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52C0" w14:textId="33F38CAE" w:rsidR="00772375" w:rsidRPr="008B4EB9" w:rsidRDefault="00772375" w:rsidP="007B0E84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 w:rsidRPr="008B4EB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BIODATA</w:t>
      </w:r>
    </w:p>
    <w:tbl>
      <w:tblPr>
        <w:tblW w:w="13448" w:type="dxa"/>
        <w:tblLook w:val="04A0" w:firstRow="1" w:lastRow="0" w:firstColumn="1" w:lastColumn="0" w:noHBand="0" w:noVBand="1"/>
      </w:tblPr>
      <w:tblGrid>
        <w:gridCol w:w="9473"/>
        <w:gridCol w:w="3975"/>
      </w:tblGrid>
      <w:tr w:rsidR="003B6AA3" w:rsidRPr="008B4EB9" w14:paraId="37FFE06F" w14:textId="77777777" w:rsidTr="00DD35C1">
        <w:tc>
          <w:tcPr>
            <w:tcW w:w="9396" w:type="dxa"/>
            <w:shd w:val="clear" w:color="auto" w:fill="auto"/>
          </w:tcPr>
          <w:tbl>
            <w:tblPr>
              <w:tblW w:w="9180" w:type="dxa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833"/>
              <w:gridCol w:w="181"/>
              <w:gridCol w:w="5166"/>
            </w:tblGrid>
            <w:tr w:rsidR="003B6AA3" w:rsidRPr="008B4EB9" w14:paraId="0409FFCC" w14:textId="77777777" w:rsidTr="00EF7727">
              <w:tc>
                <w:tcPr>
                  <w:tcW w:w="3834" w:type="dxa"/>
                  <w:shd w:val="clear" w:color="auto" w:fill="auto"/>
                </w:tcPr>
                <w:p w14:paraId="3B7E7FBB" w14:textId="0622035E" w:rsidR="00DD35C1" w:rsidRPr="008B4EB9" w:rsidRDefault="00DD35C1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br w:type="page"/>
                    <w:t>Nama Lengkap (dengan gelar)</w:t>
                  </w:r>
                </w:p>
              </w:tc>
              <w:tc>
                <w:tcPr>
                  <w:tcW w:w="176" w:type="dxa"/>
                  <w:shd w:val="clear" w:color="auto" w:fill="auto"/>
                </w:tcPr>
                <w:p w14:paraId="7EF6F847" w14:textId="77777777" w:rsidR="00DD35C1" w:rsidRPr="008B4EB9" w:rsidRDefault="00DD35C1" w:rsidP="00F235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14:paraId="639FC9B5" w14:textId="6BD9C4D9" w:rsidR="00DD35C1" w:rsidRPr="008B4EB9" w:rsidRDefault="00E8390F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Dr. Sci. apt. Beni Lestari,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S.Farm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M.Bio.Sci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  <w:tr w:rsidR="003B6AA3" w:rsidRPr="008B4EB9" w14:paraId="3AF9C6B2" w14:textId="77777777" w:rsidTr="00EF7727">
              <w:tc>
                <w:tcPr>
                  <w:tcW w:w="3834" w:type="dxa"/>
                  <w:shd w:val="clear" w:color="auto" w:fill="auto"/>
                </w:tcPr>
                <w:p w14:paraId="0EA6DCD3" w14:textId="77777777" w:rsidR="00DD35C1" w:rsidRPr="008B4EB9" w:rsidRDefault="00DD35C1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Tempat dan Tanggal Lahir</w:t>
                  </w:r>
                </w:p>
              </w:tc>
              <w:tc>
                <w:tcPr>
                  <w:tcW w:w="176" w:type="dxa"/>
                  <w:shd w:val="clear" w:color="auto" w:fill="auto"/>
                </w:tcPr>
                <w:p w14:paraId="32724878" w14:textId="77777777" w:rsidR="00DD35C1" w:rsidRPr="008B4EB9" w:rsidRDefault="00DD35C1" w:rsidP="00F235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14:paraId="6552F7D0" w14:textId="042741BA" w:rsidR="00DD35C1" w:rsidRPr="008B4EB9" w:rsidRDefault="00E8390F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Boyolali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, 4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Desember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1993</w:t>
                  </w:r>
                </w:p>
              </w:tc>
            </w:tr>
            <w:tr w:rsidR="003B6AA3" w:rsidRPr="008B4EB9" w14:paraId="1D041CAF" w14:textId="77777777" w:rsidTr="00EF7727">
              <w:tc>
                <w:tcPr>
                  <w:tcW w:w="3834" w:type="dxa"/>
                  <w:shd w:val="clear" w:color="auto" w:fill="auto"/>
                </w:tcPr>
                <w:p w14:paraId="0AFB93FC" w14:textId="6BD8D2AB" w:rsidR="00DD35C1" w:rsidRPr="008B4EB9" w:rsidRDefault="00DD35C1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Departemen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/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Jurusan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/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Fakultas</w:t>
                  </w:r>
                  <w:proofErr w:type="spellEnd"/>
                </w:p>
              </w:tc>
              <w:tc>
                <w:tcPr>
                  <w:tcW w:w="176" w:type="dxa"/>
                  <w:shd w:val="clear" w:color="auto" w:fill="auto"/>
                </w:tcPr>
                <w:p w14:paraId="7068E6DD" w14:textId="6A81E4AB" w:rsidR="00DD35C1" w:rsidRPr="008B4EB9" w:rsidRDefault="00DD35C1" w:rsidP="00F235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: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14:paraId="036D8E98" w14:textId="050BED36" w:rsidR="00DD35C1" w:rsidRPr="008B4EB9" w:rsidRDefault="00E8390F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Departemen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Farmakologi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dan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Terapi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, FK-KMK</w:t>
                  </w:r>
                </w:p>
              </w:tc>
            </w:tr>
            <w:tr w:rsidR="003B6AA3" w:rsidRPr="008B4EB9" w14:paraId="0B2C0544" w14:textId="77777777" w:rsidTr="00EF7727">
              <w:tc>
                <w:tcPr>
                  <w:tcW w:w="3834" w:type="dxa"/>
                  <w:shd w:val="clear" w:color="auto" w:fill="auto"/>
                </w:tcPr>
                <w:p w14:paraId="0F15B2E3" w14:textId="054F7B58" w:rsidR="00DD35C1" w:rsidRPr="008B4EB9" w:rsidRDefault="00DD35C1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Perguruan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Tinggi/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Instansi</w:t>
                  </w:r>
                  <w:proofErr w:type="spellEnd"/>
                </w:p>
              </w:tc>
              <w:tc>
                <w:tcPr>
                  <w:tcW w:w="176" w:type="dxa"/>
                  <w:shd w:val="clear" w:color="auto" w:fill="auto"/>
                </w:tcPr>
                <w:p w14:paraId="4E7C7712" w14:textId="553B99A3" w:rsidR="00DD35C1" w:rsidRPr="008B4EB9" w:rsidRDefault="00DD35C1" w:rsidP="00F235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: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14:paraId="17F0C7C1" w14:textId="497ACE93" w:rsidR="00DD35C1" w:rsidRPr="008B4EB9" w:rsidRDefault="00E8390F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Universitas Gadjah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Mada</w:t>
                  </w:r>
                  <w:proofErr w:type="spellEnd"/>
                </w:p>
              </w:tc>
            </w:tr>
            <w:tr w:rsidR="003B6AA3" w:rsidRPr="008B4EB9" w14:paraId="1ABE1439" w14:textId="77777777" w:rsidTr="00EF7727">
              <w:trPr>
                <w:trHeight w:val="60"/>
              </w:trPr>
              <w:tc>
                <w:tcPr>
                  <w:tcW w:w="3834" w:type="dxa"/>
                  <w:shd w:val="clear" w:color="auto" w:fill="auto"/>
                </w:tcPr>
                <w:p w14:paraId="0E6EAC81" w14:textId="3D2C241F" w:rsidR="00DD35C1" w:rsidRPr="008B4EB9" w:rsidRDefault="00DD35C1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Nama dan 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Alamat Kantor</w:t>
                  </w:r>
                </w:p>
              </w:tc>
              <w:tc>
                <w:tcPr>
                  <w:tcW w:w="176" w:type="dxa"/>
                  <w:shd w:val="clear" w:color="auto" w:fill="auto"/>
                </w:tcPr>
                <w:p w14:paraId="46DC8F47" w14:textId="77777777" w:rsidR="00DD35C1" w:rsidRPr="008B4EB9" w:rsidRDefault="00DD35C1" w:rsidP="00F235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14:paraId="16717C66" w14:textId="623CD1E7" w:rsidR="00DD35C1" w:rsidRPr="008B4EB9" w:rsidRDefault="008F5649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Jl.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Farmako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Sekip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Utara Yogyakarta, Indonesia</w:t>
                  </w:r>
                </w:p>
              </w:tc>
            </w:tr>
            <w:tr w:rsidR="003B6AA3" w:rsidRPr="008B4EB9" w14:paraId="5EA4EA6A" w14:textId="77777777" w:rsidTr="00EF7727">
              <w:tc>
                <w:tcPr>
                  <w:tcW w:w="3834" w:type="dxa"/>
                  <w:shd w:val="clear" w:color="auto" w:fill="auto"/>
                </w:tcPr>
                <w:p w14:paraId="204E8051" w14:textId="5354F0AB" w:rsidR="00DD35C1" w:rsidRPr="008B4EB9" w:rsidRDefault="00DD35C1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Alamat </w:t>
                  </w:r>
                  <w:r w:rsidRPr="008B4EB9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Email</w:t>
                  </w:r>
                </w:p>
              </w:tc>
              <w:tc>
                <w:tcPr>
                  <w:tcW w:w="176" w:type="dxa"/>
                  <w:shd w:val="clear" w:color="auto" w:fill="auto"/>
                </w:tcPr>
                <w:p w14:paraId="7E9D759E" w14:textId="77777777" w:rsidR="00DD35C1" w:rsidRPr="008B4EB9" w:rsidRDefault="00DD35C1" w:rsidP="00F235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14:paraId="79B63890" w14:textId="610B1FA0" w:rsidR="00DD35C1" w:rsidRPr="008B4EB9" w:rsidRDefault="00E8390F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beni.lestari11@gmail.com</w:t>
                  </w:r>
                </w:p>
              </w:tc>
            </w:tr>
            <w:tr w:rsidR="003B6AA3" w:rsidRPr="008B4EB9" w14:paraId="3C5D0414" w14:textId="77777777" w:rsidTr="00EF7727">
              <w:tc>
                <w:tcPr>
                  <w:tcW w:w="3834" w:type="dxa"/>
                  <w:shd w:val="clear" w:color="auto" w:fill="auto"/>
                </w:tcPr>
                <w:p w14:paraId="77C1D951" w14:textId="77777777" w:rsidR="00DD35C1" w:rsidRPr="008B4EB9" w:rsidRDefault="00DD35C1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Bidang Keahlian/Kepakaran</w:t>
                  </w:r>
                </w:p>
              </w:tc>
              <w:tc>
                <w:tcPr>
                  <w:tcW w:w="176" w:type="dxa"/>
                  <w:shd w:val="clear" w:color="auto" w:fill="auto"/>
                </w:tcPr>
                <w:p w14:paraId="62BAFF72" w14:textId="77777777" w:rsidR="00DD35C1" w:rsidRPr="008B4EB9" w:rsidRDefault="00DD35C1" w:rsidP="00F235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14:paraId="3AE69E8B" w14:textId="3B1569B4" w:rsidR="00DD35C1" w:rsidRPr="008B4EB9" w:rsidRDefault="00E8390F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Biologi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molekuler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 w:rsidR="00E231E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armakologi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molekuler</w:t>
                  </w:r>
                  <w:proofErr w:type="spellEnd"/>
                </w:p>
              </w:tc>
            </w:tr>
            <w:tr w:rsidR="003B6AA3" w:rsidRPr="008B4EB9" w14:paraId="02B56C72" w14:textId="77777777" w:rsidTr="00EF7727">
              <w:tc>
                <w:tcPr>
                  <w:tcW w:w="3834" w:type="dxa"/>
                  <w:shd w:val="clear" w:color="auto" w:fill="auto"/>
                </w:tcPr>
                <w:p w14:paraId="6612DF5E" w14:textId="660F41AF" w:rsidR="00DD35C1" w:rsidRPr="008B4EB9" w:rsidRDefault="00DD35C1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Sub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bidang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kepakaran</w:t>
                  </w:r>
                  <w:proofErr w:type="spellEnd"/>
                </w:p>
              </w:tc>
              <w:tc>
                <w:tcPr>
                  <w:tcW w:w="176" w:type="dxa"/>
                  <w:shd w:val="clear" w:color="auto" w:fill="auto"/>
                </w:tcPr>
                <w:p w14:paraId="7D1016BA" w14:textId="07379D00" w:rsidR="00DD35C1" w:rsidRPr="008B4EB9" w:rsidRDefault="00E8390F" w:rsidP="00F235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:</w:t>
                  </w:r>
                </w:p>
              </w:tc>
              <w:tc>
                <w:tcPr>
                  <w:tcW w:w="5170" w:type="dxa"/>
                  <w:shd w:val="clear" w:color="auto" w:fill="auto"/>
                </w:tcPr>
                <w:p w14:paraId="6D44C7E4" w14:textId="60C3D033" w:rsidR="00DD35C1" w:rsidRPr="008B4EB9" w:rsidRDefault="00E231ED" w:rsidP="00F235F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B</w:t>
                  </w:r>
                  <w:r w:rsidR="00E8390F"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iologi</w:t>
                  </w:r>
                  <w:proofErr w:type="spellEnd"/>
                  <w:r w:rsidR="00E8390F"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developmental,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E</w:t>
                  </w:r>
                  <w:r w:rsidR="00E8390F"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tnofarmakologi</w:t>
                  </w:r>
                  <w:proofErr w:type="spellEnd"/>
                  <w:r w:rsidR="00760B41"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D</w:t>
                  </w:r>
                  <w:r w:rsidR="00760B41"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rug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D</w:t>
                  </w:r>
                  <w:r w:rsidR="00760B41"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iscovery</w:t>
                  </w:r>
                  <w:r w:rsidR="00760B41" w:rsidRPr="008B4EB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77234FA" w14:textId="77777777" w:rsidR="00DD35C1" w:rsidRPr="008B4EB9" w:rsidRDefault="00DD35C1" w:rsidP="008B16E2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5859AD6" w14:textId="3E14458E" w:rsidR="00DD35C1" w:rsidRPr="008B4EB9" w:rsidRDefault="00DD35C1" w:rsidP="00DD35C1">
            <w:pPr>
              <w:pStyle w:val="ListParagraph"/>
              <w:numPr>
                <w:ilvl w:val="0"/>
                <w:numId w:val="6"/>
              </w:numPr>
              <w:spacing w:after="0"/>
              <w:ind w:left="454" w:hanging="4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Riwayat Pendidikan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1294"/>
              <w:gridCol w:w="1048"/>
              <w:gridCol w:w="1801"/>
              <w:gridCol w:w="3528"/>
              <w:gridCol w:w="728"/>
            </w:tblGrid>
            <w:tr w:rsidR="00E231ED" w:rsidRPr="008B4EB9" w14:paraId="30443D91" w14:textId="77777777" w:rsidTr="00E231ED">
              <w:tc>
                <w:tcPr>
                  <w:tcW w:w="848" w:type="dxa"/>
                  <w:shd w:val="clear" w:color="auto" w:fill="auto"/>
                  <w:vAlign w:val="center"/>
                </w:tcPr>
                <w:p w14:paraId="3191EF91" w14:textId="77777777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Jenjang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</w:tcPr>
                <w:p w14:paraId="46A04FC3" w14:textId="77777777" w:rsidR="007B0E84" w:rsidRPr="008B4EB9" w:rsidRDefault="007B0E84" w:rsidP="00DD35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Nama Universitas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F20CDA0" w14:textId="77777777" w:rsidR="007B0E84" w:rsidRPr="008B4EB9" w:rsidRDefault="007B0E84" w:rsidP="00DD35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Negara</w:t>
                  </w:r>
                </w:p>
              </w:tc>
              <w:tc>
                <w:tcPr>
                  <w:tcW w:w="1801" w:type="dxa"/>
                  <w:shd w:val="clear" w:color="auto" w:fill="auto"/>
                  <w:vAlign w:val="center"/>
                </w:tcPr>
                <w:p w14:paraId="787D282C" w14:textId="77777777" w:rsidR="007B0E84" w:rsidRPr="008B4EB9" w:rsidRDefault="007B0E84" w:rsidP="00DD35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Bidang Studi</w:t>
                  </w:r>
                </w:p>
              </w:tc>
              <w:tc>
                <w:tcPr>
                  <w:tcW w:w="3676" w:type="dxa"/>
                </w:tcPr>
                <w:p w14:paraId="22C89189" w14:textId="712388B9" w:rsidR="007B0E84" w:rsidRPr="008B4EB9" w:rsidRDefault="007B0E84" w:rsidP="00DD35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Judul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Penelitian</w:t>
                  </w:r>
                  <w:proofErr w:type="spellEnd"/>
                </w:p>
              </w:tc>
              <w:tc>
                <w:tcPr>
                  <w:tcW w:w="577" w:type="dxa"/>
                  <w:shd w:val="clear" w:color="auto" w:fill="auto"/>
                  <w:vAlign w:val="center"/>
                </w:tcPr>
                <w:p w14:paraId="747B10E6" w14:textId="277085C5" w:rsidR="007B0E84" w:rsidRPr="008B4EB9" w:rsidRDefault="007B0E84" w:rsidP="00DD35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Tahun Lulus</w:t>
                  </w:r>
                </w:p>
              </w:tc>
            </w:tr>
            <w:tr w:rsidR="00E231ED" w:rsidRPr="008B4EB9" w14:paraId="21F5D818" w14:textId="77777777" w:rsidTr="00E231ED">
              <w:tc>
                <w:tcPr>
                  <w:tcW w:w="848" w:type="dxa"/>
                  <w:shd w:val="clear" w:color="auto" w:fill="auto"/>
                </w:tcPr>
                <w:p w14:paraId="44FAC0D0" w14:textId="77777777" w:rsidR="007B0E84" w:rsidRPr="008B4EB9" w:rsidRDefault="007B0E84" w:rsidP="00DD35C1">
                  <w:pPr>
                    <w:spacing w:after="0" w:line="240" w:lineRule="auto"/>
                    <w:ind w:left="24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S1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14:paraId="62C3BCEF" w14:textId="43BA4F27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Fakultas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Farmasi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UGM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0A3400B5" w14:textId="1B5EE014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Indonesia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080BD81B" w14:textId="0CD258A3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Etnofarmakologi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Nutrasetika</w:t>
                  </w:r>
                  <w:proofErr w:type="spellEnd"/>
                </w:p>
              </w:tc>
              <w:tc>
                <w:tcPr>
                  <w:tcW w:w="3676" w:type="dxa"/>
                </w:tcPr>
                <w:p w14:paraId="7BE96B93" w14:textId="76605BF9" w:rsidR="007B0E84" w:rsidRPr="008B4EB9" w:rsidRDefault="007B0E84" w:rsidP="00E83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Supplementation with extract of pumpkin seeds exerts estrogenic effects upon the uterine, serum lipids, mammary glands, and bone density in ovariectomized rats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496E27B3" w14:textId="03840CBD" w:rsidR="007B0E84" w:rsidRPr="008B4EB9" w:rsidRDefault="007B0E84" w:rsidP="00E83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2015</w:t>
                  </w:r>
                </w:p>
              </w:tc>
            </w:tr>
            <w:tr w:rsidR="00E231ED" w:rsidRPr="008B4EB9" w14:paraId="516FEF28" w14:textId="77777777" w:rsidTr="00E231ED">
              <w:tc>
                <w:tcPr>
                  <w:tcW w:w="848" w:type="dxa"/>
                  <w:shd w:val="clear" w:color="auto" w:fill="auto"/>
                </w:tcPr>
                <w:p w14:paraId="7491A881" w14:textId="19FC1385" w:rsidR="007B0E84" w:rsidRPr="008B4EB9" w:rsidRDefault="007B0E84" w:rsidP="00E8390F">
                  <w:pPr>
                    <w:spacing w:after="0" w:line="240" w:lineRule="auto"/>
                    <w:ind w:left="5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Profesi</w:t>
                  </w:r>
                  <w:proofErr w:type="spellEnd"/>
                </w:p>
              </w:tc>
              <w:tc>
                <w:tcPr>
                  <w:tcW w:w="1297" w:type="dxa"/>
                  <w:shd w:val="clear" w:color="auto" w:fill="auto"/>
                </w:tcPr>
                <w:p w14:paraId="12FA64DC" w14:textId="78EA32F7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Apoteker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Fakultas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Farmasi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UGM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2AFC1979" w14:textId="6A6CDE95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Indonesia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246A10B9" w14:textId="4447E74C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Farmasi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klinik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br/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Farmasi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sains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dan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teknologi</w:t>
                  </w:r>
                  <w:proofErr w:type="spellEnd"/>
                </w:p>
              </w:tc>
              <w:tc>
                <w:tcPr>
                  <w:tcW w:w="3676" w:type="dxa"/>
                </w:tcPr>
                <w:p w14:paraId="1B4B8F95" w14:textId="77777777" w:rsidR="007B0E84" w:rsidRPr="008B4EB9" w:rsidRDefault="007B0E84" w:rsidP="00E83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577" w:type="dxa"/>
                  <w:shd w:val="clear" w:color="auto" w:fill="auto"/>
                </w:tcPr>
                <w:p w14:paraId="141053EA" w14:textId="44D0DA17" w:rsidR="007B0E84" w:rsidRPr="008B4EB9" w:rsidRDefault="007B0E84" w:rsidP="00E83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2016</w:t>
                  </w:r>
                </w:p>
              </w:tc>
            </w:tr>
            <w:tr w:rsidR="00E231ED" w:rsidRPr="008B4EB9" w14:paraId="3BD37D21" w14:textId="77777777" w:rsidTr="00E231ED">
              <w:tc>
                <w:tcPr>
                  <w:tcW w:w="848" w:type="dxa"/>
                  <w:shd w:val="clear" w:color="auto" w:fill="auto"/>
                </w:tcPr>
                <w:p w14:paraId="6F6FD0EE" w14:textId="77777777" w:rsidR="007B0E84" w:rsidRPr="008B4EB9" w:rsidRDefault="007B0E84" w:rsidP="00DD35C1">
                  <w:pPr>
                    <w:spacing w:after="0" w:line="240" w:lineRule="auto"/>
                    <w:ind w:left="24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S2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14:paraId="2FAF2DDA" w14:textId="51F696DC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Nara Institute of Science and Technology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6E7ED38B" w14:textId="1FAC66C7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Jepang</w:t>
                  </w:r>
                  <w:proofErr w:type="spellEnd"/>
                </w:p>
              </w:tc>
              <w:tc>
                <w:tcPr>
                  <w:tcW w:w="1801" w:type="dxa"/>
                  <w:shd w:val="clear" w:color="auto" w:fill="auto"/>
                </w:tcPr>
                <w:p w14:paraId="1286630D" w14:textId="49DBA24A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Tumor biology,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Farmakologi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dan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Terapi</w:t>
                  </w:r>
                  <w:proofErr w:type="spellEnd"/>
                </w:p>
              </w:tc>
              <w:tc>
                <w:tcPr>
                  <w:tcW w:w="3676" w:type="dxa"/>
                </w:tcPr>
                <w:p w14:paraId="116382C5" w14:textId="512B3ACC" w:rsidR="007B0E84" w:rsidRPr="008B4EB9" w:rsidRDefault="007B0E84" w:rsidP="00E83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Pentagamavunon-1 (PGV-1) inhibits ROS metabolic enzymes and suppresses tumor cell growth by inducing M phase (prometaphase) arrest and cell senescence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48929E66" w14:textId="3CCFF7D5" w:rsidR="007B0E84" w:rsidRPr="008B4EB9" w:rsidRDefault="007B0E84" w:rsidP="00E83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2019</w:t>
                  </w:r>
                </w:p>
              </w:tc>
            </w:tr>
            <w:tr w:rsidR="00E231ED" w:rsidRPr="008B4EB9" w14:paraId="703B083F" w14:textId="77777777" w:rsidTr="00E231ED">
              <w:tc>
                <w:tcPr>
                  <w:tcW w:w="848" w:type="dxa"/>
                  <w:shd w:val="clear" w:color="auto" w:fill="auto"/>
                </w:tcPr>
                <w:p w14:paraId="3B743F2B" w14:textId="77777777" w:rsidR="007B0E84" w:rsidRPr="008B4EB9" w:rsidRDefault="007B0E84" w:rsidP="00DD35C1">
                  <w:pPr>
                    <w:spacing w:after="0" w:line="240" w:lineRule="auto"/>
                    <w:ind w:left="24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S3</w:t>
                  </w:r>
                </w:p>
              </w:tc>
              <w:tc>
                <w:tcPr>
                  <w:tcW w:w="1297" w:type="dxa"/>
                  <w:shd w:val="clear" w:color="auto" w:fill="auto"/>
                </w:tcPr>
                <w:p w14:paraId="75A828D6" w14:textId="608485C4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Tokyo Institute of Technology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14:paraId="4F33A03D" w14:textId="55060ABF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Jepang</w:t>
                  </w:r>
                  <w:proofErr w:type="spellEnd"/>
                </w:p>
              </w:tc>
              <w:tc>
                <w:tcPr>
                  <w:tcW w:w="1801" w:type="dxa"/>
                  <w:shd w:val="clear" w:color="auto" w:fill="auto"/>
                </w:tcPr>
                <w:p w14:paraId="0A971FCD" w14:textId="5016BF28" w:rsidR="007B0E84" w:rsidRPr="008B4EB9" w:rsidRDefault="007B0E84" w:rsidP="00DD35C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Biologi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molekuler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biologi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developmental,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farmakologi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molekuler</w:t>
                  </w:r>
                  <w:proofErr w:type="spellEnd"/>
                </w:p>
              </w:tc>
              <w:tc>
                <w:tcPr>
                  <w:tcW w:w="3676" w:type="dxa"/>
                </w:tcPr>
                <w:p w14:paraId="59BFA120" w14:textId="30B6E574" w:rsidR="007B0E84" w:rsidRPr="008B4EB9" w:rsidRDefault="007B0E84" w:rsidP="00E83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Placental mammals acquired functional region and domain in NRK for regulating the CK2-PTEN-AKT pathway and placental cell proliferation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62ABB491" w14:textId="319C719F" w:rsidR="007B0E84" w:rsidRPr="008B4EB9" w:rsidRDefault="007B0E84" w:rsidP="00E839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2023</w:t>
                  </w:r>
                </w:p>
              </w:tc>
            </w:tr>
          </w:tbl>
          <w:p w14:paraId="69380991" w14:textId="77777777" w:rsidR="008F5649" w:rsidRPr="008B4EB9" w:rsidRDefault="008F5649" w:rsidP="008B16E2">
            <w:pPr>
              <w:tabs>
                <w:tab w:val="left" w:pos="3438"/>
                <w:tab w:val="left" w:pos="3719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B1AF66C" w14:textId="51980DFB" w:rsidR="00DD35C1" w:rsidRPr="008B4EB9" w:rsidRDefault="00DD35C1" w:rsidP="00DD35C1">
            <w:pPr>
              <w:pStyle w:val="ListParagraph"/>
              <w:numPr>
                <w:ilvl w:val="0"/>
                <w:numId w:val="6"/>
              </w:numPr>
              <w:spacing w:after="0"/>
              <w:ind w:left="454" w:hanging="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Kegiatan Penelitian </w:t>
            </w:r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dan Kerjasama Yang </w:t>
            </w:r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Sesuai </w:t>
            </w:r>
            <w:proofErr w:type="spellStart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dengan</w:t>
            </w:r>
            <w:proofErr w:type="spellEnd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Usulan</w:t>
            </w:r>
            <w:proofErr w:type="spellEnd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Rekacipta</w:t>
            </w:r>
            <w:proofErr w:type="spellEnd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(5 </w:t>
            </w:r>
            <w:proofErr w:type="spellStart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tahun</w:t>
            </w:r>
            <w:proofErr w:type="spellEnd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terakhir</w:t>
            </w:r>
            <w:proofErr w:type="spellEnd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tbl>
            <w:tblPr>
              <w:tblW w:w="9214" w:type="dxa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8"/>
              <w:gridCol w:w="4315"/>
              <w:gridCol w:w="1436"/>
              <w:gridCol w:w="1135"/>
              <w:gridCol w:w="1700"/>
            </w:tblGrid>
            <w:tr w:rsidR="003B6AA3" w:rsidRPr="008B4EB9" w14:paraId="06140686" w14:textId="77777777" w:rsidTr="008F5649">
              <w:trPr>
                <w:trHeight w:val="302"/>
              </w:trPr>
              <w:tc>
                <w:tcPr>
                  <w:tcW w:w="628" w:type="dxa"/>
                  <w:shd w:val="clear" w:color="auto" w:fill="auto"/>
                </w:tcPr>
                <w:p w14:paraId="4698C6BC" w14:textId="77777777" w:rsidR="008F5649" w:rsidRPr="008B4EB9" w:rsidRDefault="008F5649" w:rsidP="008F5649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No</w:t>
                  </w:r>
                  <w:proofErr w:type="spellEnd"/>
                </w:p>
              </w:tc>
              <w:tc>
                <w:tcPr>
                  <w:tcW w:w="4315" w:type="dxa"/>
                </w:tcPr>
                <w:p w14:paraId="6E0D06DE" w14:textId="0A3FFDA1" w:rsidR="008F5649" w:rsidRPr="008B4EB9" w:rsidRDefault="008F5649" w:rsidP="008F5649">
                  <w:pPr>
                    <w:spacing w:line="0" w:lineRule="atLeast"/>
                    <w:ind w:left="-4" w:firstLine="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Judul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14:paraId="04CD540F" w14:textId="77777777" w:rsidR="008F5649" w:rsidRPr="008B4EB9" w:rsidRDefault="008F5649" w:rsidP="008F5649">
                  <w:pPr>
                    <w:spacing w:line="0" w:lineRule="atLeast"/>
                    <w:ind w:left="-4" w:firstLine="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Sumber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Dana</w:t>
                  </w:r>
                </w:p>
              </w:tc>
              <w:tc>
                <w:tcPr>
                  <w:tcW w:w="1135" w:type="dxa"/>
                </w:tcPr>
                <w:p w14:paraId="541E7C05" w14:textId="77777777" w:rsidR="008F5649" w:rsidRPr="008B4EB9" w:rsidRDefault="008F5649" w:rsidP="008F5649">
                  <w:pPr>
                    <w:spacing w:line="0" w:lineRule="atLeast"/>
                    <w:ind w:left="-4" w:firstLine="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Peran</w:t>
                  </w:r>
                </w:p>
              </w:tc>
              <w:tc>
                <w:tcPr>
                  <w:tcW w:w="1700" w:type="dxa"/>
                </w:tcPr>
                <w:p w14:paraId="3088AAFA" w14:textId="77777777" w:rsidR="008F5649" w:rsidRPr="008B4EB9" w:rsidRDefault="008F5649" w:rsidP="008F5649">
                  <w:pPr>
                    <w:spacing w:line="0" w:lineRule="atLeast"/>
                    <w:ind w:left="-1762" w:firstLine="176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Tahun</w:t>
                  </w:r>
                  <w:proofErr w:type="spellEnd"/>
                </w:p>
              </w:tc>
            </w:tr>
            <w:tr w:rsidR="003B6AA3" w:rsidRPr="008B4EB9" w14:paraId="3960C477" w14:textId="77777777" w:rsidTr="008F5649">
              <w:trPr>
                <w:trHeight w:val="266"/>
              </w:trPr>
              <w:tc>
                <w:tcPr>
                  <w:tcW w:w="628" w:type="dxa"/>
                  <w:shd w:val="clear" w:color="auto" w:fill="auto"/>
                </w:tcPr>
                <w:p w14:paraId="494B0404" w14:textId="77777777" w:rsidR="008F5649" w:rsidRPr="008B4EB9" w:rsidRDefault="008F5649" w:rsidP="008F56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w w:val="82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15" w:type="dxa"/>
                </w:tcPr>
                <w:p w14:paraId="5DE5F647" w14:textId="77777777" w:rsidR="008F5649" w:rsidRPr="008B4EB9" w:rsidRDefault="008F5649" w:rsidP="008F56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Doctoral student project:</w:t>
                  </w:r>
                </w:p>
                <w:p w14:paraId="5A25E00D" w14:textId="77777777" w:rsidR="008F5649" w:rsidRPr="008B4EB9" w:rsidRDefault="008F5649" w:rsidP="008F56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lastRenderedPageBreak/>
                    <w:t>Exploring M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ammalian-Specific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Gene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Function</w:t>
                  </w: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for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Preventing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Placenta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Hyperplasia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Breast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Cancer</w:t>
                  </w: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 Development</w:t>
                  </w: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7A113FE4" w14:textId="77777777" w:rsidR="008F5649" w:rsidRPr="008B4EB9" w:rsidRDefault="008F5649" w:rsidP="008F5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Efficacy Evaluation of Pharmacological USP8 Inhibition Therapy in Human Cushing’s Disease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14:paraId="02CD009F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lastRenderedPageBreak/>
                    <w:t xml:space="preserve">Tokyo Institute of Technology </w:t>
                  </w: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lastRenderedPageBreak/>
                    <w:t>(Tokyo, Japan)</w:t>
                  </w:r>
                </w:p>
              </w:tc>
              <w:tc>
                <w:tcPr>
                  <w:tcW w:w="1135" w:type="dxa"/>
                </w:tcPr>
                <w:p w14:paraId="0D9D91BB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lastRenderedPageBreak/>
                    <w:t>Ketua</w:t>
                  </w:r>
                  <w:proofErr w:type="spellEnd"/>
                </w:p>
              </w:tc>
              <w:tc>
                <w:tcPr>
                  <w:tcW w:w="1700" w:type="dxa"/>
                </w:tcPr>
                <w:p w14:paraId="70EC6EBA" w14:textId="08F9D2F1" w:rsidR="008F5649" w:rsidRPr="008B4EB9" w:rsidRDefault="008F5649" w:rsidP="00E231ED">
                  <w:pPr>
                    <w:spacing w:after="0" w:line="0" w:lineRule="atLeast"/>
                    <w:ind w:left="-2191" w:firstLine="2191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2020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-2023</w:t>
                  </w:r>
                </w:p>
              </w:tc>
            </w:tr>
            <w:tr w:rsidR="003B6AA3" w:rsidRPr="008B4EB9" w14:paraId="0852EAA7" w14:textId="77777777" w:rsidTr="008F5649">
              <w:trPr>
                <w:trHeight w:val="268"/>
              </w:trPr>
              <w:tc>
                <w:tcPr>
                  <w:tcW w:w="628" w:type="dxa"/>
                  <w:shd w:val="clear" w:color="auto" w:fill="auto"/>
                </w:tcPr>
                <w:p w14:paraId="505DDC7A" w14:textId="77777777" w:rsidR="008F5649" w:rsidRPr="008B4EB9" w:rsidRDefault="008F5649" w:rsidP="008F56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w w:val="82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15" w:type="dxa"/>
                </w:tcPr>
                <w:p w14:paraId="3BE00698" w14:textId="77777777" w:rsidR="008F5649" w:rsidRPr="008B4EB9" w:rsidRDefault="008F5649" w:rsidP="008F5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Master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student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project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1C69B9A1" w14:textId="77777777" w:rsidR="008F5649" w:rsidRPr="008B4EB9" w:rsidRDefault="008F5649" w:rsidP="008F56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Exploration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a New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Curcumin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Analog as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an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Anti-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Tumorigenic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Agent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through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the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Cell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Cycle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ROS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Metabolic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Pathways</w:t>
                  </w:r>
                  <w:proofErr w:type="spellEnd"/>
                </w:p>
                <w:p w14:paraId="1F03291C" w14:textId="77777777" w:rsidR="008F5649" w:rsidRPr="008B4EB9" w:rsidRDefault="008F5649" w:rsidP="008F5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Exploring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the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Role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GSTO1 in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Cellular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Stress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Pathway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K562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Cells</w:t>
                  </w:r>
                  <w:proofErr w:type="spellEnd"/>
                </w:p>
              </w:tc>
              <w:tc>
                <w:tcPr>
                  <w:tcW w:w="1436" w:type="dxa"/>
                  <w:shd w:val="clear" w:color="auto" w:fill="auto"/>
                </w:tcPr>
                <w:p w14:paraId="574CE5EC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Nara Institute of Science and Technology (Nara, Japan)</w:t>
                  </w:r>
                </w:p>
              </w:tc>
              <w:tc>
                <w:tcPr>
                  <w:tcW w:w="1135" w:type="dxa"/>
                </w:tcPr>
                <w:p w14:paraId="3C1D64E7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Ketua</w:t>
                  </w:r>
                  <w:proofErr w:type="spellEnd"/>
                </w:p>
              </w:tc>
              <w:tc>
                <w:tcPr>
                  <w:tcW w:w="1700" w:type="dxa"/>
                </w:tcPr>
                <w:p w14:paraId="4EB4C769" w14:textId="77777777" w:rsidR="008F5649" w:rsidRPr="008B4EB9" w:rsidRDefault="008F5649" w:rsidP="008F5649">
                  <w:pPr>
                    <w:spacing w:after="0" w:line="0" w:lineRule="atLeast"/>
                    <w:ind w:left="-1762" w:firstLine="1762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2017-2019</w:t>
                  </w:r>
                </w:p>
              </w:tc>
            </w:tr>
            <w:tr w:rsidR="003B6AA3" w:rsidRPr="008B4EB9" w14:paraId="7FEB595B" w14:textId="77777777" w:rsidTr="008F5649">
              <w:trPr>
                <w:trHeight w:val="266"/>
              </w:trPr>
              <w:tc>
                <w:tcPr>
                  <w:tcW w:w="628" w:type="dxa"/>
                  <w:shd w:val="clear" w:color="auto" w:fill="auto"/>
                </w:tcPr>
                <w:p w14:paraId="7000C488" w14:textId="77777777" w:rsidR="008F5649" w:rsidRPr="008B4EB9" w:rsidRDefault="008F5649" w:rsidP="008F56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15" w:type="dxa"/>
                </w:tcPr>
                <w:p w14:paraId="68809AA0" w14:textId="4AA226D7" w:rsidR="008F5649" w:rsidRPr="008B4EB9" w:rsidRDefault="008F5649" w:rsidP="008F5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Research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Assistant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CCRC</w:t>
                  </w:r>
                  <w:r w:rsidR="00760B41"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:</w:t>
                  </w:r>
                </w:p>
                <w:p w14:paraId="28B8EAD5" w14:textId="77777777" w:rsidR="008F5649" w:rsidRPr="008B4EB9" w:rsidRDefault="008F5649" w:rsidP="008F56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Pengembangan Produksi Bahan Baku Obat</w:t>
                  </w:r>
                </w:p>
                <w:p w14:paraId="5915A6C6" w14:textId="77777777" w:rsidR="008F5649" w:rsidRPr="008B4EB9" w:rsidRDefault="008F5649" w:rsidP="008F56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Berbasis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Biosimilar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Recombinant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Human</w:t>
                  </w:r>
                </w:p>
                <w:p w14:paraId="2EABD904" w14:textId="77777777" w:rsidR="008F5649" w:rsidRPr="008B4EB9" w:rsidRDefault="008F5649" w:rsidP="008F5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Erythropoetin</w:t>
                  </w:r>
                  <w:proofErr w:type="spellEnd"/>
                </w:p>
              </w:tc>
              <w:tc>
                <w:tcPr>
                  <w:tcW w:w="1436" w:type="dxa"/>
                  <w:shd w:val="clear" w:color="auto" w:fill="auto"/>
                </w:tcPr>
                <w:p w14:paraId="11B13530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PPTI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project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with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Biofarma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Tbk.</w:t>
                  </w:r>
                </w:p>
              </w:tc>
              <w:tc>
                <w:tcPr>
                  <w:tcW w:w="1135" w:type="dxa"/>
                </w:tcPr>
                <w:p w14:paraId="565237E5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Asisten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peneliti</w:t>
                  </w:r>
                  <w:proofErr w:type="spellEnd"/>
                </w:p>
              </w:tc>
              <w:tc>
                <w:tcPr>
                  <w:tcW w:w="1700" w:type="dxa"/>
                </w:tcPr>
                <w:p w14:paraId="2B3734A5" w14:textId="77777777" w:rsidR="008F5649" w:rsidRPr="008B4EB9" w:rsidRDefault="008F5649" w:rsidP="008F5649">
                  <w:pPr>
                    <w:spacing w:after="0" w:line="0" w:lineRule="atLeast"/>
                    <w:ind w:left="-1762" w:firstLine="176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2015-2017</w:t>
                  </w:r>
                </w:p>
              </w:tc>
            </w:tr>
            <w:tr w:rsidR="003B6AA3" w:rsidRPr="008B4EB9" w14:paraId="5B2BF87C" w14:textId="77777777" w:rsidTr="008F5649">
              <w:trPr>
                <w:trHeight w:val="266"/>
              </w:trPr>
              <w:tc>
                <w:tcPr>
                  <w:tcW w:w="628" w:type="dxa"/>
                  <w:shd w:val="clear" w:color="auto" w:fill="auto"/>
                </w:tcPr>
                <w:p w14:paraId="02CFF9D7" w14:textId="77777777" w:rsidR="008F5649" w:rsidRPr="008B4EB9" w:rsidRDefault="008F5649" w:rsidP="008F56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15" w:type="dxa"/>
                </w:tcPr>
                <w:p w14:paraId="7FB0514B" w14:textId="77777777" w:rsidR="008F5649" w:rsidRPr="008B4EB9" w:rsidRDefault="008F5649" w:rsidP="008F5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Research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Assistant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CCRC,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Faculty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Pharmacy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Universitas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Gadjah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Mada:</w:t>
                  </w:r>
                </w:p>
                <w:p w14:paraId="2A2BA030" w14:textId="77777777" w:rsidR="008F5649" w:rsidRPr="008B4EB9" w:rsidRDefault="008F5649" w:rsidP="008F5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Validasi Metode Uji Efek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Genotoksik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untuk  Produk Herbal dan Bahan Tambahan Makanan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14:paraId="66AD183E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PDUPT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project</w:t>
                  </w:r>
                  <w:proofErr w:type="spellEnd"/>
                </w:p>
              </w:tc>
              <w:tc>
                <w:tcPr>
                  <w:tcW w:w="1135" w:type="dxa"/>
                </w:tcPr>
                <w:p w14:paraId="1987F551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Asisten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peneliti</w:t>
                  </w:r>
                  <w:proofErr w:type="spellEnd"/>
                </w:p>
              </w:tc>
              <w:tc>
                <w:tcPr>
                  <w:tcW w:w="1700" w:type="dxa"/>
                </w:tcPr>
                <w:p w14:paraId="0FDAE265" w14:textId="77777777" w:rsidR="008F5649" w:rsidRPr="008B4EB9" w:rsidRDefault="008F5649" w:rsidP="008F5649">
                  <w:pPr>
                    <w:spacing w:after="0" w:line="0" w:lineRule="atLeast"/>
                    <w:ind w:left="-1762" w:firstLine="176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2015-2017</w:t>
                  </w:r>
                </w:p>
              </w:tc>
            </w:tr>
            <w:tr w:rsidR="003B6AA3" w:rsidRPr="008B4EB9" w14:paraId="67F42065" w14:textId="77777777" w:rsidTr="008F5649">
              <w:trPr>
                <w:trHeight w:val="266"/>
              </w:trPr>
              <w:tc>
                <w:tcPr>
                  <w:tcW w:w="628" w:type="dxa"/>
                  <w:shd w:val="clear" w:color="auto" w:fill="auto"/>
                </w:tcPr>
                <w:p w14:paraId="40E884F0" w14:textId="77777777" w:rsidR="008F5649" w:rsidRPr="008B4EB9" w:rsidRDefault="008F5649" w:rsidP="008F56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15" w:type="dxa"/>
                </w:tcPr>
                <w:p w14:paraId="3340C780" w14:textId="77777777" w:rsidR="008F5649" w:rsidRPr="008B4EB9" w:rsidRDefault="008F5649" w:rsidP="008F5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Bachelor thesis project:</w:t>
                  </w:r>
                </w:p>
                <w:p w14:paraId="57324AF2" w14:textId="77777777" w:rsidR="008F5649" w:rsidRPr="008B4EB9" w:rsidRDefault="008F5649" w:rsidP="008F5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Supplementation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with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extract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pumpkin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seeds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exerts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estrogenic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effects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upon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the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uterine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serum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lipids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mammary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glands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bone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density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ovariectomized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rats</w:t>
                  </w:r>
                  <w:proofErr w:type="spellEnd"/>
                </w:p>
              </w:tc>
              <w:tc>
                <w:tcPr>
                  <w:tcW w:w="1436" w:type="dxa"/>
                  <w:shd w:val="clear" w:color="auto" w:fill="auto"/>
                </w:tcPr>
                <w:p w14:paraId="3F7210C3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Faculty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Pharmacy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Universitas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Gadjah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Mada</w:t>
                  </w:r>
                </w:p>
              </w:tc>
              <w:tc>
                <w:tcPr>
                  <w:tcW w:w="1135" w:type="dxa"/>
                </w:tcPr>
                <w:p w14:paraId="15F9E36E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Ketua</w:t>
                  </w:r>
                  <w:proofErr w:type="spellEnd"/>
                </w:p>
              </w:tc>
              <w:tc>
                <w:tcPr>
                  <w:tcW w:w="1700" w:type="dxa"/>
                </w:tcPr>
                <w:p w14:paraId="2E96BD97" w14:textId="77777777" w:rsidR="008F5649" w:rsidRPr="008B4EB9" w:rsidRDefault="008F5649" w:rsidP="008F5649">
                  <w:pPr>
                    <w:spacing w:after="0" w:line="0" w:lineRule="atLeast"/>
                    <w:ind w:left="-1762" w:firstLine="176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2014-2015</w:t>
                  </w:r>
                </w:p>
              </w:tc>
            </w:tr>
            <w:tr w:rsidR="003B6AA3" w:rsidRPr="008B4EB9" w14:paraId="2C495064" w14:textId="77777777" w:rsidTr="008F5649">
              <w:trPr>
                <w:trHeight w:val="266"/>
              </w:trPr>
              <w:tc>
                <w:tcPr>
                  <w:tcW w:w="628" w:type="dxa"/>
                  <w:shd w:val="clear" w:color="auto" w:fill="auto"/>
                </w:tcPr>
                <w:p w14:paraId="1B8BBB07" w14:textId="77777777" w:rsidR="008F5649" w:rsidRPr="008B4EB9" w:rsidRDefault="008F5649" w:rsidP="008F56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15" w:type="dxa"/>
                </w:tcPr>
                <w:p w14:paraId="5A92CA71" w14:textId="2AE34EEB" w:rsidR="008F5649" w:rsidRPr="008B4EB9" w:rsidRDefault="008F5649" w:rsidP="008F5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Research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grant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PKM-P:</w:t>
                  </w:r>
                </w:p>
                <w:p w14:paraId="4C6D3528" w14:textId="77777777" w:rsidR="008F5649" w:rsidRPr="008B4EB9" w:rsidRDefault="008F5649" w:rsidP="008F564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Inovasi Agen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Antimetastasis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Tertarget MMP-2 dan MMP-9 Berbasis Kombinasi Daun Jure (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Nerium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indicum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 dan Kayu Manis (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Cinnamomum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burmannii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 dalam Rangka Mengatasi Kanker Ganas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14:paraId="149D0CC9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Directorate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General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Higher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Education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Indonesia (DIKTI)</w:t>
                  </w:r>
                </w:p>
              </w:tc>
              <w:tc>
                <w:tcPr>
                  <w:tcW w:w="1135" w:type="dxa"/>
                </w:tcPr>
                <w:p w14:paraId="680038E8" w14:textId="77777777" w:rsidR="008F5649" w:rsidRPr="008B4EB9" w:rsidRDefault="008F5649" w:rsidP="008F5649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Ketua</w:t>
                  </w:r>
                  <w:proofErr w:type="spellEnd"/>
                </w:p>
              </w:tc>
              <w:tc>
                <w:tcPr>
                  <w:tcW w:w="1700" w:type="dxa"/>
                </w:tcPr>
                <w:p w14:paraId="6B941DD4" w14:textId="77777777" w:rsidR="008F5649" w:rsidRPr="008B4EB9" w:rsidRDefault="008F5649" w:rsidP="008F5649">
                  <w:pPr>
                    <w:spacing w:after="0" w:line="0" w:lineRule="atLeast"/>
                    <w:ind w:left="-1762" w:firstLine="176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2015</w:t>
                  </w:r>
                </w:p>
              </w:tc>
            </w:tr>
          </w:tbl>
          <w:p w14:paraId="63AE228A" w14:textId="77777777" w:rsidR="00DD35C1" w:rsidRPr="008B4EB9" w:rsidRDefault="00DD35C1" w:rsidP="008B16E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  <w:p w14:paraId="00782991" w14:textId="77777777" w:rsidR="008B4EB9" w:rsidRPr="008B4EB9" w:rsidRDefault="008B4EB9" w:rsidP="008B16E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  <w:p w14:paraId="7D7ADA2A" w14:textId="2208D6C8" w:rsidR="00DD35C1" w:rsidRPr="008B4EB9" w:rsidRDefault="00DD35C1" w:rsidP="00DD35C1">
            <w:pPr>
              <w:pStyle w:val="ListParagraph"/>
              <w:numPr>
                <w:ilvl w:val="0"/>
                <w:numId w:val="6"/>
              </w:numPr>
              <w:spacing w:after="0"/>
              <w:ind w:left="454" w:hanging="4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Publikasi Ilmiah Dalam Tiga Tahun Terakhir </w:t>
            </w:r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Yang </w:t>
            </w:r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Sesuai dengan </w:t>
            </w:r>
            <w:proofErr w:type="spellStart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Usulan</w:t>
            </w:r>
            <w:proofErr w:type="spellEnd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Rekacipta </w:t>
            </w:r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(5 </w:t>
            </w:r>
            <w:proofErr w:type="spellStart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tahun</w:t>
            </w:r>
            <w:proofErr w:type="spellEnd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terakhir</w:t>
            </w:r>
            <w:proofErr w:type="spellEnd"/>
            <w:r w:rsidRPr="008B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3170"/>
              <w:gridCol w:w="2635"/>
              <w:gridCol w:w="1936"/>
              <w:gridCol w:w="990"/>
            </w:tblGrid>
            <w:tr w:rsidR="003B6AA3" w:rsidRPr="008B4EB9" w14:paraId="77FA19C9" w14:textId="77777777" w:rsidTr="00760B41">
              <w:tc>
                <w:tcPr>
                  <w:tcW w:w="265" w:type="pct"/>
                  <w:shd w:val="clear" w:color="auto" w:fill="auto"/>
                  <w:vAlign w:val="center"/>
                </w:tcPr>
                <w:p w14:paraId="6D107178" w14:textId="77777777" w:rsidR="00DD35C1" w:rsidRPr="008B4EB9" w:rsidRDefault="00DD35C1" w:rsidP="008B16E2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No</w:t>
                  </w:r>
                  <w:proofErr w:type="spellEnd"/>
                </w:p>
              </w:tc>
              <w:tc>
                <w:tcPr>
                  <w:tcW w:w="1823" w:type="pct"/>
                  <w:shd w:val="clear" w:color="auto" w:fill="auto"/>
                  <w:vAlign w:val="center"/>
                </w:tcPr>
                <w:p w14:paraId="2ADDFE4F" w14:textId="3E4DAE46" w:rsidR="00DD35C1" w:rsidRPr="008B4EB9" w:rsidRDefault="00DD35C1" w:rsidP="008B16E2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Judul Makalah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/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Buku</w:t>
                  </w:r>
                  <w:proofErr w:type="spellEnd"/>
                </w:p>
              </w:tc>
              <w:tc>
                <w:tcPr>
                  <w:tcW w:w="1533" w:type="pct"/>
                  <w:shd w:val="clear" w:color="auto" w:fill="auto"/>
                  <w:vAlign w:val="center"/>
                </w:tcPr>
                <w:p w14:paraId="2171DDF7" w14:textId="77777777" w:rsidR="00DD35C1" w:rsidRPr="008B4EB9" w:rsidRDefault="00DD35C1" w:rsidP="008B16E2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Penulis</w:t>
                  </w:r>
                </w:p>
              </w:tc>
              <w:tc>
                <w:tcPr>
                  <w:tcW w:w="878" w:type="pct"/>
                  <w:shd w:val="clear" w:color="auto" w:fill="auto"/>
                  <w:vAlign w:val="center"/>
                </w:tcPr>
                <w:p w14:paraId="285D083A" w14:textId="33103A9D" w:rsidR="00DD35C1" w:rsidRPr="008B4EB9" w:rsidRDefault="00DD35C1" w:rsidP="008B16E2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Nama Jurnal dan Volume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/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penerbit</w:t>
                  </w:r>
                  <w:proofErr w:type="spellEnd"/>
                </w:p>
              </w:tc>
              <w:tc>
                <w:tcPr>
                  <w:tcW w:w="500" w:type="pct"/>
                  <w:shd w:val="clear" w:color="auto" w:fill="auto"/>
                  <w:vAlign w:val="center"/>
                </w:tcPr>
                <w:p w14:paraId="14115517" w14:textId="77777777" w:rsidR="00DD35C1" w:rsidRPr="008B4EB9" w:rsidRDefault="00DD35C1" w:rsidP="008B16E2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Tahun Terbit</w:t>
                  </w:r>
                </w:p>
              </w:tc>
            </w:tr>
            <w:tr w:rsidR="003B6AA3" w:rsidRPr="008B4EB9" w14:paraId="35EEB55B" w14:textId="77777777" w:rsidTr="00760B41">
              <w:tc>
                <w:tcPr>
                  <w:tcW w:w="265" w:type="pct"/>
                  <w:shd w:val="clear" w:color="auto" w:fill="auto"/>
                </w:tcPr>
                <w:p w14:paraId="3A67DD3E" w14:textId="280E7C05" w:rsidR="008F5649" w:rsidRPr="008B4EB9" w:rsidRDefault="003B6AA3" w:rsidP="001749E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1.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3D9F6C17" w14:textId="70ABF78B" w:rsidR="008F5649" w:rsidRPr="008B4EB9" w:rsidRDefault="003B6AA3" w:rsidP="003B6AA3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Apoptotic and Non-Apoptotic Roles of Caspases in Placenta: Implications for Physiology and Therapy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28027CA8" w14:textId="03B80FCB" w:rsidR="008F5649" w:rsidRPr="008B4EB9" w:rsidRDefault="003B6AA3" w:rsidP="001749E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Beni Lestari, Toshiaki Fukushima, Rohmad Yudi Utomo, Mae Sri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Hartati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Wahyuningsih</w:t>
                  </w:r>
                  <w:proofErr w:type="spellEnd"/>
                </w:p>
              </w:tc>
              <w:tc>
                <w:tcPr>
                  <w:tcW w:w="878" w:type="pct"/>
                  <w:shd w:val="clear" w:color="auto" w:fill="auto"/>
                </w:tcPr>
                <w:p w14:paraId="02750BC2" w14:textId="4BC21D11" w:rsidR="008F5649" w:rsidRPr="008B4EB9" w:rsidRDefault="003B6AA3" w:rsidP="001749E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Placenta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5F50B2F8" w14:textId="3D295F56" w:rsidR="008F5649" w:rsidRPr="008B4EB9" w:rsidRDefault="003B6AA3" w:rsidP="001749E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In revision</w:t>
                  </w:r>
                </w:p>
              </w:tc>
            </w:tr>
            <w:tr w:rsidR="003B6AA3" w:rsidRPr="008B4EB9" w14:paraId="7B96817D" w14:textId="77777777" w:rsidTr="00760B41">
              <w:tc>
                <w:tcPr>
                  <w:tcW w:w="265" w:type="pct"/>
                  <w:shd w:val="clear" w:color="auto" w:fill="auto"/>
                </w:tcPr>
                <w:p w14:paraId="50BC2A55" w14:textId="1CEBAD61" w:rsidR="00DD35C1" w:rsidRPr="008B4EB9" w:rsidRDefault="003B6AA3" w:rsidP="001749E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2.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5DB0D186" w14:textId="71B9E078" w:rsidR="00DD35C1" w:rsidRPr="008B4EB9" w:rsidRDefault="002B0837" w:rsidP="001749E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The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placental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protein NRK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promotes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cell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death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through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its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plasma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membrane-localizing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CNH domain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6362E8EE" w14:textId="644DFB5A" w:rsidR="00DD35C1" w:rsidRPr="008B4EB9" w:rsidRDefault="003B6AA3" w:rsidP="001749E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Beni Lestari,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Kohei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Soda,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Kei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Moritsugu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Akinori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Kidera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Yusuke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3.Suenaga,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Yoshitaka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Hippo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Edy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Meiyanto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lastRenderedPageBreak/>
                    <w:t>Masayuki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Komada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Mae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Sri Hartati W</w:t>
                  </w:r>
                  <w:r w:rsidR="00760B41"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Toshiaki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Fukushima</w:t>
                  </w:r>
                  <w:proofErr w:type="spellEnd"/>
                </w:p>
              </w:tc>
              <w:tc>
                <w:tcPr>
                  <w:tcW w:w="878" w:type="pct"/>
                  <w:shd w:val="clear" w:color="auto" w:fill="auto"/>
                </w:tcPr>
                <w:p w14:paraId="648ED7D6" w14:textId="457DE6E3" w:rsidR="00DD35C1" w:rsidRPr="008B4EB9" w:rsidRDefault="003B6AA3" w:rsidP="001749E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lastRenderedPageBreak/>
                    <w:t>JBC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56FB23BA" w14:textId="6DA8BB06" w:rsidR="00DD35C1" w:rsidRPr="008B4EB9" w:rsidRDefault="003B6AA3" w:rsidP="001749E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under review</w:t>
                  </w:r>
                </w:p>
              </w:tc>
            </w:tr>
            <w:tr w:rsidR="003B6AA3" w:rsidRPr="008B4EB9" w14:paraId="37232474" w14:textId="77777777" w:rsidTr="00760B41">
              <w:tc>
                <w:tcPr>
                  <w:tcW w:w="265" w:type="pct"/>
                  <w:shd w:val="clear" w:color="auto" w:fill="auto"/>
                </w:tcPr>
                <w:p w14:paraId="57F2A054" w14:textId="2F5565DA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3.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11FDA38A" w14:textId="7D8A7C09" w:rsidR="003B6AA3" w:rsidRPr="008B4EB9" w:rsidRDefault="003B6AA3" w:rsidP="003B6AA3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Dense and Acidic Organelle-Targeted Visualization in Living Cells: Application of Viscosity-Responsive Fluorescence Utilizing Restricted Access to Minimum Energy Conical Intersection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4A77A39F" w14:textId="419B2312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Adachi, J., Oda, H., Fukushima, T., </w:t>
                  </w:r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Lestari, B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., Kimura, H., et. al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3A74CEBB" w14:textId="77777777" w:rsidR="003B6AA3" w:rsidRPr="008B4EB9" w:rsidRDefault="003B6AA3" w:rsidP="003B6AA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Analytical Chemistry (Q1, SJR 1.79, Impact Factor: 8.008)</w:t>
                  </w:r>
                </w:p>
                <w:p w14:paraId="6ACCF755" w14:textId="725752F9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500" w:type="pct"/>
                  <w:shd w:val="clear" w:color="auto" w:fill="auto"/>
                </w:tcPr>
                <w:p w14:paraId="54395949" w14:textId="6AC14495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</w:tr>
            <w:tr w:rsidR="003B6AA3" w:rsidRPr="008B4EB9" w14:paraId="640AE2BB" w14:textId="77777777" w:rsidTr="00760B41">
              <w:tc>
                <w:tcPr>
                  <w:tcW w:w="265" w:type="pct"/>
                  <w:shd w:val="clear" w:color="auto" w:fill="auto"/>
                </w:tcPr>
                <w:p w14:paraId="5A3A554C" w14:textId="0A551802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4.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0AE738AD" w14:textId="57419608" w:rsidR="003B6AA3" w:rsidRPr="008B4EB9" w:rsidRDefault="003B6AA3" w:rsidP="003B6AA3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Placental mammals acquired functional region and domain in NRK for regulating the CK2-PTEN-AKT pathway and placental cell proliferation 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6376062F" w14:textId="5C4B9E70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 xml:space="preserve">Lestari, B., 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Naito, S., Endo, A., Nishihara, H., Kato, A., Watanabe, E.,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Denda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K.,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Komada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 M., Fukushima, T.)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41D821E6" w14:textId="2E2BB374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Molecular Biology and Evolution (Q1, SJR 5.34, Impact Factor: 16.24)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1B9952D1" w14:textId="137108C9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</w:tr>
            <w:tr w:rsidR="003B6AA3" w:rsidRPr="008B4EB9" w14:paraId="3CB0155E" w14:textId="77777777" w:rsidTr="00760B41">
              <w:tc>
                <w:tcPr>
                  <w:tcW w:w="265" w:type="pct"/>
                  <w:shd w:val="clear" w:color="auto" w:fill="auto"/>
                </w:tcPr>
                <w:p w14:paraId="21CF2640" w14:textId="371894C0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5.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22FB38F2" w14:textId="75730326" w:rsidR="003B6AA3" w:rsidRPr="008B4EB9" w:rsidRDefault="003B6AA3" w:rsidP="003B6AA3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CEP55 Inhibitor: Extensive Computational Approach Defining a New Target of Cell Cycle Machinery Agent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1AC471A2" w14:textId="560A4858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Lestari, B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., Utomo, R.Y.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7D4825E5" w14:textId="5D90229C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Advanced Pharmaceutical Bulletin (Q1, SJR 0.66)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53E2BE6C" w14:textId="726AB5C6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</w:tr>
            <w:tr w:rsidR="003B6AA3" w:rsidRPr="008B4EB9" w14:paraId="17E0B127" w14:textId="77777777" w:rsidTr="00760B41">
              <w:tc>
                <w:tcPr>
                  <w:tcW w:w="265" w:type="pct"/>
                  <w:shd w:val="clear" w:color="auto" w:fill="auto"/>
                </w:tcPr>
                <w:p w14:paraId="13570DB1" w14:textId="77E8867E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6.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0DB4FBB2" w14:textId="106D0C39" w:rsidR="003B6AA3" w:rsidRPr="008B4EB9" w:rsidRDefault="003B6AA3" w:rsidP="003B6AA3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Preparation and cytotoxic evaluation of PGV-1 derivative, CCA-1.1, as a new curcumin analog with improved-physicochemical and pharmacological properties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73289E92" w14:textId="638640A4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Utomo, R. Y.,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Wulandari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F.,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Novitasari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D., </w:t>
                  </w:r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Lestari, B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Susidarti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R. A.,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Jenie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R.I., Kato, J.,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Sardjiman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S.,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Meiyanto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 E.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7D8CA0B9" w14:textId="77777777" w:rsidR="003B6AA3" w:rsidRPr="008B4EB9" w:rsidRDefault="003B6AA3" w:rsidP="003B6AA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Advanced Pharmaceutical Bulletin (Q1, SJR 0.66)</w:t>
                  </w:r>
                </w:p>
                <w:p w14:paraId="78584F1B" w14:textId="74D6598C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500" w:type="pct"/>
                  <w:shd w:val="clear" w:color="auto" w:fill="auto"/>
                </w:tcPr>
                <w:p w14:paraId="6EDFB99D" w14:textId="02CC53F6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</w:tr>
            <w:tr w:rsidR="003B6AA3" w:rsidRPr="008B4EB9" w14:paraId="23B63112" w14:textId="77777777" w:rsidTr="00760B41">
              <w:tc>
                <w:tcPr>
                  <w:tcW w:w="265" w:type="pct"/>
                  <w:shd w:val="clear" w:color="auto" w:fill="auto"/>
                </w:tcPr>
                <w:p w14:paraId="20CBA686" w14:textId="7BF6F834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7.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3FC027C4" w14:textId="6EFA1354" w:rsidR="003B6AA3" w:rsidRPr="008B4EB9" w:rsidRDefault="003B6AA3" w:rsidP="003B6AA3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The Target Differences of Anti-Tumorigenesis Potential of Curcumin and Its Analogues Against HER-2 Positive and Triple-Negative Breast Cancer Cells 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49C24FD0" w14:textId="23AF7B70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Meiyanto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E.,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Husnaa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U.,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Kastian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R.F.,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Pamungkas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D.D.P.,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Jenie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RI.,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Kawaichi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M., </w:t>
                  </w:r>
                  <w:r w:rsidRPr="008B4EB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Lestari, B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., Yokoyama, T. and Kato, J.Y.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3E7CAE96" w14:textId="16FEC22F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Advanced Pharmaceutical Bulletin (Q1, SJR 0.66)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50428A08" w14:textId="73BDAE8D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</w:tr>
            <w:tr w:rsidR="003B6AA3" w:rsidRPr="008B4EB9" w14:paraId="01EBD8D1" w14:textId="77777777" w:rsidTr="00760B41">
              <w:tc>
                <w:tcPr>
                  <w:tcW w:w="265" w:type="pct"/>
                  <w:shd w:val="clear" w:color="auto" w:fill="auto"/>
                </w:tcPr>
                <w:p w14:paraId="424AC7C3" w14:textId="362BEAA5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8.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49DE659F" w14:textId="352922F7" w:rsidR="003B6AA3" w:rsidRPr="008B4EB9" w:rsidRDefault="003B6AA3" w:rsidP="003B6AA3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Pentagamavunon-1 (PGV-1) inhibits ROS metabolic enzymes and suppresses tumor cell growth by inducing M phase (prometaphase) arrest and cell senescence 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73ED602C" w14:textId="586E9C02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Lestari, B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Nakamae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I.,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Yoneda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-Kato, N., Morimoto, T.,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Kanaya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S., Yokoyama, T.,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Shionyu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M., Shirai, T.,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Meiyanto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 E., and Kato, J.Y.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748F68E6" w14:textId="466C4AFB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Scientific Reports (Q1, SJR 1.01)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3CB83591" w14:textId="4EDE3B2E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</w:tr>
            <w:tr w:rsidR="003B6AA3" w:rsidRPr="008B4EB9" w14:paraId="20CBC7E4" w14:textId="77777777" w:rsidTr="00760B41">
              <w:tc>
                <w:tcPr>
                  <w:tcW w:w="265" w:type="pct"/>
                  <w:shd w:val="clear" w:color="auto" w:fill="auto"/>
                </w:tcPr>
                <w:p w14:paraId="1989C5B7" w14:textId="17587A64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9.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5572B9B9" w14:textId="00434B8C" w:rsidR="003B6AA3" w:rsidRPr="008B4EB9" w:rsidRDefault="003B6AA3" w:rsidP="003B6AA3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Anti-Proliferative and Anti-Metastatic Potential of Pentagamavunon-1 (PGV-1) toward Highly Metastatic Breast Cancer Cells in 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lastRenderedPageBreak/>
                    <w:t xml:space="preserve">Correlation with ROS Generation 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2D4BC98C" w14:textId="0DBFF057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lastRenderedPageBreak/>
                    <w:t>Meiyanto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E., Putri, H.,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Larasati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Y.A., Utomo, R.Y.,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Jenie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RI.,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Ikawati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M., </w:t>
                  </w:r>
                  <w:r w:rsidRPr="008B4EB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Lestari, B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Yoneda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-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lastRenderedPageBreak/>
                    <w:t xml:space="preserve">Kato, N., Yokoyama, T.,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Kawaichi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 M., Kato, J.Y.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4F7FC372" w14:textId="43856B15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lastRenderedPageBreak/>
                    <w:t>Advanced Pharmaceutical Bulletin (Q1, SJR 0.66)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7379C01B" w14:textId="3E912A1B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</w:tr>
            <w:tr w:rsidR="003B6AA3" w:rsidRPr="008B4EB9" w14:paraId="534F4E85" w14:textId="77777777" w:rsidTr="00760B41">
              <w:tc>
                <w:tcPr>
                  <w:tcW w:w="265" w:type="pct"/>
                  <w:shd w:val="clear" w:color="auto" w:fill="auto"/>
                </w:tcPr>
                <w:p w14:paraId="2E0DB331" w14:textId="5C454451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10.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5EA02216" w14:textId="7E3EABA0" w:rsidR="003B6AA3" w:rsidRPr="008B4EB9" w:rsidRDefault="003B6AA3" w:rsidP="003B6AA3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Supplementation with extract of pumpkin seeds exerts estrogenic effects upon the uterine, serum lipids, mammary glands, and bone density in ovariectomized rats 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4048842D" w14:textId="5DD33450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Lestari, B.,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Walidah, Z., Utomo, R. Y.,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Murwanti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R.,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Meiyanto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 E.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7069CDAE" w14:textId="77777777" w:rsidR="003B6AA3" w:rsidRPr="008B4EB9" w:rsidRDefault="003B6AA3" w:rsidP="003B6AA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Phytotherapy Research (Q1, SJR 1.05)</w:t>
                  </w:r>
                </w:p>
                <w:p w14:paraId="3903988D" w14:textId="4267CA66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500" w:type="pct"/>
                  <w:shd w:val="clear" w:color="auto" w:fill="auto"/>
                </w:tcPr>
                <w:p w14:paraId="5A0029C5" w14:textId="620911D7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2019</w:t>
                  </w:r>
                </w:p>
              </w:tc>
            </w:tr>
            <w:tr w:rsidR="003B6AA3" w:rsidRPr="008B4EB9" w14:paraId="3F2663F9" w14:textId="77777777" w:rsidTr="00760B41">
              <w:tc>
                <w:tcPr>
                  <w:tcW w:w="265" w:type="pct"/>
                  <w:shd w:val="clear" w:color="auto" w:fill="auto"/>
                </w:tcPr>
                <w:p w14:paraId="25415C89" w14:textId="7AB3ABBC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11.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5787BBED" w14:textId="7B11E39E" w:rsidR="003B6AA3" w:rsidRPr="008B4EB9" w:rsidRDefault="003B6AA3" w:rsidP="003B6AA3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 xml:space="preserve">Caesalpinia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sappan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L. heartwood ethanolic extract exerts genotoxic inhibitory and cytotoxic effects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0D4149DE" w14:textId="44A18049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Meiyanto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 E.,</w:t>
                  </w:r>
                  <w:r w:rsidRPr="008B4EB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 xml:space="preserve"> Lestari, B.,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Sugiyanto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RN.,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Jenie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R.I., Utomo, R.Y.,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Sasmito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E.,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Murwanti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 R.)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1CBB8A2A" w14:textId="2604903D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Oriental Pharmacy &amp; Experimental Medicine (Q3)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61B02FCB" w14:textId="10FE629D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</w:tr>
            <w:tr w:rsidR="003B6AA3" w:rsidRPr="008B4EB9" w14:paraId="1C2E10AF" w14:textId="77777777" w:rsidTr="00760B41">
              <w:tc>
                <w:tcPr>
                  <w:tcW w:w="265" w:type="pct"/>
                  <w:shd w:val="clear" w:color="auto" w:fill="auto"/>
                </w:tcPr>
                <w:p w14:paraId="1254F61B" w14:textId="3D7D35A1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12.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60722680" w14:textId="7CD7670D" w:rsidR="003B6AA3" w:rsidRPr="008B4EB9" w:rsidRDefault="003B6AA3" w:rsidP="003B6AA3">
                  <w:pPr>
                    <w:spacing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The Emerging Nutraceutical Potential of Pumpkin Seeds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163BDB4A" w14:textId="795B8807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 xml:space="preserve">Lestari, B., 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&amp;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Meiyanto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 E.)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115850BF" w14:textId="001FDA06" w:rsidR="003B6AA3" w:rsidRPr="008B4EB9" w:rsidRDefault="003B6AA3" w:rsidP="00760B41">
                  <w:pPr>
                    <w:pStyle w:val="BodyText"/>
                    <w:spacing w:before="10"/>
                    <w:rPr>
                      <w:color w:val="000000" w:themeColor="text1"/>
                      <w:lang w:val="en-US"/>
                    </w:rPr>
                  </w:pPr>
                  <w:r w:rsidRPr="008B4EB9">
                    <w:rPr>
                      <w:color w:val="000000" w:themeColor="text1"/>
                      <w:lang w:val="en-US"/>
                    </w:rPr>
                    <w:t>Indonesian Journal of Cancer Chemoprevention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041E5EF8" w14:textId="7B541E54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</w:tr>
            <w:tr w:rsidR="003B6AA3" w:rsidRPr="008B4EB9" w14:paraId="783B1ED3" w14:textId="77777777" w:rsidTr="00760B41">
              <w:tc>
                <w:tcPr>
                  <w:tcW w:w="265" w:type="pct"/>
                  <w:shd w:val="clear" w:color="auto" w:fill="auto"/>
                </w:tcPr>
                <w:p w14:paraId="0FC34924" w14:textId="43D831C2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13.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51D9B0E2" w14:textId="53C7158B" w:rsidR="003B6AA3" w:rsidRPr="008B4EB9" w:rsidRDefault="003B6AA3" w:rsidP="003B6AA3">
                  <w:pPr>
                    <w:spacing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Comparison of Antimetastatic Activity between </w:t>
                  </w:r>
                  <w:r w:rsidRPr="008B4EB9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Nerium indicum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and </w:t>
                  </w:r>
                  <w:r w:rsidRPr="008B4EB9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 xml:space="preserve">Cinnamomum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burmannii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on 4T1 Cells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2763C0E5" w14:textId="26DAFEA1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Lestari, B.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Muntafiah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L., Walidah, Z.,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Jenie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 R. I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34721D50" w14:textId="77777777" w:rsidR="003B6AA3" w:rsidRPr="008B4EB9" w:rsidRDefault="003B6AA3" w:rsidP="003B6AA3">
                  <w:pPr>
                    <w:pStyle w:val="BodyText"/>
                    <w:spacing w:before="10"/>
                    <w:rPr>
                      <w:color w:val="000000" w:themeColor="text1"/>
                      <w:lang w:val="en-US"/>
                    </w:rPr>
                  </w:pPr>
                  <w:r w:rsidRPr="008B4EB9">
                    <w:rPr>
                      <w:color w:val="000000" w:themeColor="text1"/>
                      <w:lang w:val="en-US"/>
                    </w:rPr>
                    <w:t>Indonesian Journal of Cancer Chemoprevention</w:t>
                  </w:r>
                </w:p>
                <w:p w14:paraId="38EBCF28" w14:textId="18DB43E2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Sinta 2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497713B0" w14:textId="651C7CCA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</w:tr>
            <w:tr w:rsidR="003B6AA3" w:rsidRPr="008B4EB9" w14:paraId="374622DD" w14:textId="77777777" w:rsidTr="00760B41">
              <w:tc>
                <w:tcPr>
                  <w:tcW w:w="265" w:type="pct"/>
                  <w:shd w:val="clear" w:color="auto" w:fill="auto"/>
                </w:tcPr>
                <w:p w14:paraId="0F8267AB" w14:textId="64456BF3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14.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18CFB6BB" w14:textId="5E119529" w:rsidR="003B6AA3" w:rsidRPr="008B4EB9" w:rsidRDefault="003B6AA3" w:rsidP="003B6AA3">
                  <w:pPr>
                    <w:spacing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Reveal Cytotoxicity and Antigenotoxicity of </w:t>
                  </w:r>
                  <w:r w:rsidRPr="008B4EB9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Piper nigrum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 L. Ethanolic Extract and its Combination with Doxorubicin on CHO-K1 Cells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73A1F2D5" w14:textId="4F731C91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Sari, N. F., </w:t>
                  </w:r>
                  <w:r w:rsidRPr="008B4EB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Lestari, B.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Saputri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D.,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Ahsani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A. F., Santoso, R. A.,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Sasmito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E., 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Meiyanto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 E.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2EC7E2F6" w14:textId="77777777" w:rsidR="003B6AA3" w:rsidRPr="008B4EB9" w:rsidRDefault="003B6AA3" w:rsidP="003B6AA3">
                  <w:pPr>
                    <w:pStyle w:val="BodyText"/>
                    <w:spacing w:before="10"/>
                    <w:rPr>
                      <w:color w:val="000000" w:themeColor="text1"/>
                      <w:lang w:val="en-US"/>
                    </w:rPr>
                  </w:pPr>
                  <w:r w:rsidRPr="008B4EB9">
                    <w:rPr>
                      <w:color w:val="000000" w:themeColor="text1"/>
                      <w:lang w:val="en-US"/>
                    </w:rPr>
                    <w:t>Indonesian Journal of Cancer Chemoprevention</w:t>
                  </w:r>
                </w:p>
                <w:p w14:paraId="26EDB97C" w14:textId="455AB123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Sinta 2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08F1974D" w14:textId="10EC5064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</w:tc>
            </w:tr>
            <w:tr w:rsidR="003B6AA3" w:rsidRPr="008B4EB9" w14:paraId="4E12423D" w14:textId="77777777" w:rsidTr="00760B41">
              <w:tc>
                <w:tcPr>
                  <w:tcW w:w="265" w:type="pct"/>
                  <w:shd w:val="clear" w:color="auto" w:fill="auto"/>
                </w:tcPr>
                <w:p w14:paraId="318C47F3" w14:textId="07C08FD2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en-US"/>
                    </w:rPr>
                    <w:t>15.</w:t>
                  </w:r>
                </w:p>
              </w:tc>
              <w:tc>
                <w:tcPr>
                  <w:tcW w:w="1823" w:type="pct"/>
                  <w:shd w:val="clear" w:color="auto" w:fill="auto"/>
                </w:tcPr>
                <w:p w14:paraId="6DB10872" w14:textId="0A2BE768" w:rsidR="003B6AA3" w:rsidRPr="008B4EB9" w:rsidRDefault="003B6AA3" w:rsidP="003B6AA3">
                  <w:pPr>
                    <w:spacing w:line="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Evaluation of The Genotoxicity of Three Food Additives using CHO-K1 Cells under in vitro Micronucleus Flow Cytometry Assay</w:t>
                  </w:r>
                </w:p>
              </w:tc>
              <w:tc>
                <w:tcPr>
                  <w:tcW w:w="1533" w:type="pct"/>
                  <w:shd w:val="clear" w:color="auto" w:fill="auto"/>
                </w:tcPr>
                <w:p w14:paraId="3B9DEF15" w14:textId="06C60E69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  <w:t>Lestari, B.</w:t>
                  </w: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Novitasari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D., Putri, H.,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Haryanti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S.,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Sasmito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 xml:space="preserve">, E.,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Meiyanto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, E.</w:t>
                  </w:r>
                </w:p>
              </w:tc>
              <w:tc>
                <w:tcPr>
                  <w:tcW w:w="878" w:type="pct"/>
                  <w:shd w:val="clear" w:color="auto" w:fill="auto"/>
                </w:tcPr>
                <w:p w14:paraId="434A6747" w14:textId="77777777" w:rsidR="003B6AA3" w:rsidRPr="008B4EB9" w:rsidRDefault="003B6AA3" w:rsidP="003B6AA3">
                  <w:pPr>
                    <w:pStyle w:val="BodyText"/>
                    <w:spacing w:before="10"/>
                    <w:rPr>
                      <w:color w:val="000000" w:themeColor="text1"/>
                      <w:lang w:val="en-US"/>
                    </w:rPr>
                  </w:pPr>
                  <w:r w:rsidRPr="008B4EB9">
                    <w:rPr>
                      <w:color w:val="000000" w:themeColor="text1"/>
                      <w:lang w:val="en-US"/>
                    </w:rPr>
                    <w:t>Indonesian Journal of Cancer Chemoprevention</w:t>
                  </w:r>
                </w:p>
                <w:p w14:paraId="34E9C13C" w14:textId="1868E749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Sinta 2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14:paraId="06A6F504" w14:textId="54D4BB3B" w:rsidR="003B6AA3" w:rsidRPr="008B4EB9" w:rsidRDefault="003B6AA3" w:rsidP="003B6AA3">
                  <w:pPr>
                    <w:tabs>
                      <w:tab w:val="left" w:pos="3438"/>
                      <w:tab w:val="left" w:pos="3719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8B4E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2017</w:t>
                  </w:r>
                </w:p>
              </w:tc>
            </w:tr>
          </w:tbl>
          <w:p w14:paraId="37A59F3F" w14:textId="77777777" w:rsidR="008B4EB9" w:rsidRPr="008B4EB9" w:rsidRDefault="008B4EB9" w:rsidP="008B4EB9">
            <w:pPr>
              <w:tabs>
                <w:tab w:val="left" w:pos="551"/>
              </w:tabs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7DB1358" w14:textId="77777777" w:rsidR="008B4EB9" w:rsidRPr="008B4EB9" w:rsidRDefault="008B4EB9" w:rsidP="00E231E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B9">
              <w:rPr>
                <w:rFonts w:ascii="Times New Roman" w:hAnsi="Times New Roman" w:cs="Times New Roman"/>
                <w:b/>
                <w:sz w:val="24"/>
                <w:szCs w:val="24"/>
              </w:rPr>
              <w:t>Pertemuan Ilmiah berupa Seminar, Konferensi, Lokakarya ( 5 Tahun Terakhir )</w:t>
            </w:r>
          </w:p>
          <w:tbl>
            <w:tblPr>
              <w:tblW w:w="9009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4410"/>
              <w:gridCol w:w="3159"/>
            </w:tblGrid>
            <w:tr w:rsidR="008B4EB9" w:rsidRPr="008B4EB9" w14:paraId="259DDC56" w14:textId="77777777" w:rsidTr="008B4EB9">
              <w:trPr>
                <w:trHeight w:val="302"/>
              </w:trPr>
              <w:tc>
                <w:tcPr>
                  <w:tcW w:w="630" w:type="dxa"/>
                  <w:shd w:val="clear" w:color="auto" w:fill="auto"/>
                </w:tcPr>
                <w:p w14:paraId="5A82008B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485BABB6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Tahun</w:t>
                  </w:r>
                  <w:proofErr w:type="spellEnd"/>
                </w:p>
              </w:tc>
              <w:tc>
                <w:tcPr>
                  <w:tcW w:w="4410" w:type="dxa"/>
                </w:tcPr>
                <w:p w14:paraId="7FD74F70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Nama Seminar,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Konferensi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Lokakarya</w:t>
                  </w:r>
                  <w:proofErr w:type="spellEnd"/>
                </w:p>
              </w:tc>
              <w:tc>
                <w:tcPr>
                  <w:tcW w:w="3159" w:type="dxa"/>
                  <w:shd w:val="clear" w:color="auto" w:fill="auto"/>
                </w:tcPr>
                <w:p w14:paraId="020F723A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Penyelenggara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dan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keterangan</w:t>
                  </w:r>
                  <w:proofErr w:type="spellEnd"/>
                </w:p>
              </w:tc>
            </w:tr>
            <w:tr w:rsidR="00E231ED" w:rsidRPr="008B4EB9" w14:paraId="72AC57C8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26925A3A" w14:textId="1F2003DD" w:rsidR="00E231ED" w:rsidRPr="00E231ED" w:rsidRDefault="00E231ED" w:rsidP="00E231ED">
                  <w:pPr>
                    <w:spacing w:after="0"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579C3856" w14:textId="7FDDB2FD" w:rsidR="00E231ED" w:rsidRPr="00E231ED" w:rsidRDefault="00E231ED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2023</w:t>
                  </w:r>
                </w:p>
              </w:tc>
              <w:tc>
                <w:tcPr>
                  <w:tcW w:w="4410" w:type="dxa"/>
                </w:tcPr>
                <w:p w14:paraId="010E29EE" w14:textId="77777777" w:rsidR="00E231ED" w:rsidRDefault="00E231ED" w:rsidP="00E231ED">
                  <w:pPr>
                    <w:spacing w:after="0" w:line="0" w:lineRule="atLeast"/>
                    <w:ind w:left="135" w:firstLine="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Oral Presenter</w:t>
                  </w:r>
                </w:p>
                <w:p w14:paraId="1F2A3035" w14:textId="6B85C0C1" w:rsidR="00E231ED" w:rsidRPr="00E231ED" w:rsidRDefault="00E231ED" w:rsidP="00E231ED">
                  <w:pPr>
                    <w:spacing w:after="0" w:line="0" w:lineRule="atLeast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Title: </w:t>
                  </w:r>
                  <w:r w:rsidRPr="00E231E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Molecular mechanisms underlying tumor suppressor NRK promotes apoptotic cell death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701C52E5" w14:textId="77777777" w:rsidR="00E231ED" w:rsidRPr="008B4EB9" w:rsidRDefault="00E231ED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Japan Cancer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Association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Conference</w:t>
                  </w:r>
                  <w:proofErr w:type="spellEnd"/>
                </w:p>
                <w:p w14:paraId="09A503CC" w14:textId="77777777" w:rsidR="00E231ED" w:rsidRPr="008B4EB9" w:rsidRDefault="00E231ED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Yokohama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Japan</w:t>
                  </w:r>
                </w:p>
                <w:p w14:paraId="3088297C" w14:textId="1A8F4C1A" w:rsidR="00E231ED" w:rsidRPr="008B4EB9" w:rsidRDefault="00E231ED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Internasional</w:t>
                  </w:r>
                  <w:proofErr w:type="spellEnd"/>
                </w:p>
              </w:tc>
            </w:tr>
            <w:tr w:rsidR="008B4EB9" w:rsidRPr="008B4EB9" w14:paraId="22844786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341A8ABD" w14:textId="195BF96D" w:rsidR="008B4EB9" w:rsidRPr="00E231ED" w:rsidRDefault="00E231ED" w:rsidP="00E231ED">
                  <w:pPr>
                    <w:spacing w:after="0"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w w:val="8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w w:val="82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14:paraId="794947AD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410" w:type="dxa"/>
                </w:tcPr>
                <w:p w14:paraId="0B4FC1F2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Oral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Presenter</w:t>
                  </w:r>
                  <w:proofErr w:type="spellEnd"/>
                </w:p>
                <w:p w14:paraId="0DD00B67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Title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: Rapid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Molecular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Evolution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NRK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for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Acquiring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Function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Regulating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Placental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Cell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Proliferation</w:t>
                  </w:r>
                  <w:proofErr w:type="spellEnd"/>
                </w:p>
              </w:tc>
              <w:tc>
                <w:tcPr>
                  <w:tcW w:w="3159" w:type="dxa"/>
                  <w:shd w:val="clear" w:color="auto" w:fill="auto"/>
                </w:tcPr>
                <w:p w14:paraId="1DD2293A" w14:textId="00E685A2" w:rsidR="008B4EB9" w:rsidRPr="00E231ED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The 2</w:t>
                  </w: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en-US"/>
                    </w:rPr>
                    <w:t xml:space="preserve">nd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AsiaEvo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Conference 2021Tokyo, Japan</w:t>
                  </w:r>
                </w:p>
              </w:tc>
            </w:tr>
            <w:tr w:rsidR="008B4EB9" w:rsidRPr="008B4EB9" w14:paraId="237152D3" w14:textId="77777777" w:rsidTr="008B4EB9">
              <w:trPr>
                <w:trHeight w:val="268"/>
              </w:trPr>
              <w:tc>
                <w:tcPr>
                  <w:tcW w:w="630" w:type="dxa"/>
                  <w:shd w:val="clear" w:color="auto" w:fill="auto"/>
                </w:tcPr>
                <w:p w14:paraId="47B8B506" w14:textId="294CCC04" w:rsidR="008B4EB9" w:rsidRPr="00E231ED" w:rsidRDefault="00E231ED" w:rsidP="00E231ED">
                  <w:pPr>
                    <w:spacing w:after="0"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w w:val="8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w w:val="82"/>
                      <w:sz w:val="24"/>
                      <w:szCs w:val="24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810" w:type="dxa"/>
                </w:tcPr>
                <w:p w14:paraId="14057CC0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4410" w:type="dxa"/>
                </w:tcPr>
                <w:p w14:paraId="318F95DC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Oral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Presenter</w:t>
                  </w:r>
                  <w:proofErr w:type="spellEnd"/>
                </w:p>
                <w:p w14:paraId="6C74F708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Comparative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Phylogenetic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Analysis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Molecular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Characterization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Reveal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Eutherian-Specific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Role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NRK in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Regulating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Placental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Development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5E35CD23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The 44</w:t>
                  </w: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en-US"/>
                    </w:rPr>
                    <w:t>th</w:t>
                  </w: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Annual Meeting of MBSJ Japan 2021,</w:t>
                  </w:r>
                </w:p>
                <w:p w14:paraId="510BB2D2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Yokohama, Japan</w:t>
                  </w:r>
                </w:p>
                <w:p w14:paraId="48D80CD6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Internasional</w:t>
                  </w:r>
                  <w:proofErr w:type="spellEnd"/>
                </w:p>
              </w:tc>
            </w:tr>
            <w:tr w:rsidR="008B4EB9" w:rsidRPr="008B4EB9" w14:paraId="04367703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4D831D67" w14:textId="5B922549" w:rsidR="008B4EB9" w:rsidRPr="00E231ED" w:rsidRDefault="00E231ED" w:rsidP="00E231ED">
                  <w:pPr>
                    <w:spacing w:after="0"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14:paraId="3A0BCD76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410" w:type="dxa"/>
                </w:tcPr>
                <w:p w14:paraId="71D607EC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Oral Presenter</w:t>
                  </w:r>
                </w:p>
                <w:p w14:paraId="3AFAE3B1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Title: CEP55 Inhibitor: Extensive Computational Approach Defining a New Target of Cell Cycle Machinery Agent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45FDD9FD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The 11</w:t>
                  </w: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  <w:lang w:val="en-US"/>
                    </w:rPr>
                    <w:t>th</w:t>
                  </w: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Annual ISCC Conference and Congress</w:t>
                  </w:r>
                </w:p>
                <w:p w14:paraId="36A08CD6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Yogyakarta, Indonesia</w:t>
                  </w:r>
                </w:p>
                <w:p w14:paraId="4847C3FC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Internasional</w:t>
                  </w:r>
                  <w:proofErr w:type="spellEnd"/>
                </w:p>
              </w:tc>
            </w:tr>
            <w:tr w:rsidR="008B4EB9" w:rsidRPr="008B4EB9" w14:paraId="5B9FAB65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3880671C" w14:textId="626337BA" w:rsidR="008B4EB9" w:rsidRPr="00E231ED" w:rsidRDefault="00E231ED" w:rsidP="00E231ED">
                  <w:pPr>
                    <w:spacing w:after="0"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810" w:type="dxa"/>
                </w:tcPr>
                <w:p w14:paraId="31007FC7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410" w:type="dxa"/>
                </w:tcPr>
                <w:p w14:paraId="7B32D0A1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Speaker</w:t>
                  </w:r>
                </w:p>
                <w:p w14:paraId="677A9A6F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Going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deeply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into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method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PGV-1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inhibits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ROS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metabolic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enzymes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suppresses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tumor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cell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growth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inducing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M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phase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arrest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cell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senescence</w:t>
                  </w:r>
                  <w:proofErr w:type="spellEnd"/>
                </w:p>
              </w:tc>
              <w:tc>
                <w:tcPr>
                  <w:tcW w:w="3159" w:type="dxa"/>
                  <w:shd w:val="clear" w:color="auto" w:fill="auto"/>
                </w:tcPr>
                <w:p w14:paraId="65838E88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Cancer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Chemoprevention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Research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Center</w:t>
                  </w:r>
                </w:p>
                <w:p w14:paraId="02FFDB11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Faculty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Pharmacy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UGM</w:t>
                  </w:r>
                </w:p>
                <w:p w14:paraId="55348A04" w14:textId="2A9FDBC0" w:rsidR="008B4EB9" w:rsidRPr="00E231ED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Yogyakarta, Indonesia</w:t>
                  </w:r>
                </w:p>
              </w:tc>
            </w:tr>
            <w:tr w:rsidR="008B4EB9" w:rsidRPr="008B4EB9" w14:paraId="44A9D5E0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177F29C5" w14:textId="1117C131" w:rsidR="008B4EB9" w:rsidRPr="00E231ED" w:rsidRDefault="00E231ED" w:rsidP="00E231ED">
                  <w:pPr>
                    <w:spacing w:after="0"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810" w:type="dxa"/>
                </w:tcPr>
                <w:p w14:paraId="04722983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4410" w:type="dxa"/>
                </w:tcPr>
                <w:p w14:paraId="2AAF29E2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Poster Presenter</w:t>
                  </w:r>
                </w:p>
                <w:p w14:paraId="1CE68BC9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Title: </w:t>
                  </w: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A Novel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Curcumin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Analog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Inhibits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Tumorigenesis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Inducing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Prometaphase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Arrest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Interfering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Antioxidant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System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538D58D6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NAIST Bio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Summercamp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Nara, Japan</w:t>
                  </w:r>
                </w:p>
                <w:p w14:paraId="7095FA22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Internasional</w:t>
                  </w:r>
                  <w:proofErr w:type="spellEnd"/>
                </w:p>
              </w:tc>
            </w:tr>
            <w:tr w:rsidR="008B4EB9" w:rsidRPr="008B4EB9" w14:paraId="3F150474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427EBF07" w14:textId="629495E4" w:rsidR="008B4EB9" w:rsidRPr="00E231ED" w:rsidRDefault="00E231ED" w:rsidP="00E231ED">
                  <w:pPr>
                    <w:spacing w:after="0"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810" w:type="dxa"/>
                </w:tcPr>
                <w:p w14:paraId="1373426B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4410" w:type="dxa"/>
                </w:tcPr>
                <w:p w14:paraId="47C7B24D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Speaker</w:t>
                  </w:r>
                </w:p>
                <w:p w14:paraId="53100CFD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Title: Drug Discovery and Development in Indonesia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29CF17A9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Indonesian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Student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Association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Seminar</w:t>
                  </w:r>
                </w:p>
                <w:p w14:paraId="7E708E6E" w14:textId="55D8D204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Osaka, Japan</w:t>
                  </w:r>
                </w:p>
              </w:tc>
            </w:tr>
            <w:tr w:rsidR="008B4EB9" w:rsidRPr="008B4EB9" w14:paraId="315D5434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24589E99" w14:textId="3A295B09" w:rsidR="008B4EB9" w:rsidRPr="00E231ED" w:rsidRDefault="00E231ED" w:rsidP="00E231ED">
                  <w:pPr>
                    <w:spacing w:after="0"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810" w:type="dxa"/>
                </w:tcPr>
                <w:p w14:paraId="76C91FDB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4410" w:type="dxa"/>
                </w:tcPr>
                <w:p w14:paraId="1CD81151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Oral Presenter</w:t>
                  </w:r>
                </w:p>
                <w:p w14:paraId="281D148A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Title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 Anti-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Migratory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Anti-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Invasive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Potential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Nerium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indicum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Cinnamomum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burmannii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Toward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4T1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Metastatic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Breast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Cancer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Cells</w:t>
                  </w:r>
                  <w:proofErr w:type="spellEnd"/>
                </w:p>
              </w:tc>
              <w:tc>
                <w:tcPr>
                  <w:tcW w:w="3159" w:type="dxa"/>
                  <w:shd w:val="clear" w:color="auto" w:fill="auto"/>
                </w:tcPr>
                <w:p w14:paraId="7EA9A9E0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Indonesian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Students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Association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Scientific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Conference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(ISASC-2017), </w:t>
                  </w: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Osaka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University</w:t>
                  </w:r>
                  <w:proofErr w:type="spellEnd"/>
                </w:p>
                <w:p w14:paraId="4DE6FBF9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Internasional</w:t>
                  </w:r>
                  <w:proofErr w:type="spellEnd"/>
                </w:p>
              </w:tc>
            </w:tr>
            <w:tr w:rsidR="008B4EB9" w:rsidRPr="008B4EB9" w14:paraId="03D702F9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64741313" w14:textId="1FD81BD9" w:rsidR="008B4EB9" w:rsidRPr="00E231ED" w:rsidRDefault="00E231ED" w:rsidP="00E231ED">
                  <w:pPr>
                    <w:spacing w:after="0"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810" w:type="dxa"/>
                </w:tcPr>
                <w:p w14:paraId="540CA4FB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4410" w:type="dxa"/>
                </w:tcPr>
                <w:p w14:paraId="04220C4D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Poster Presenter</w:t>
                  </w:r>
                </w:p>
                <w:p w14:paraId="293E94A8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Anticancer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Activity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Genotoxic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Evaluation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Caesalpinia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sappan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through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HER2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Breast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Cancer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Cells</w:t>
                  </w:r>
                  <w:proofErr w:type="spellEnd"/>
                </w:p>
              </w:tc>
              <w:tc>
                <w:tcPr>
                  <w:tcW w:w="3159" w:type="dxa"/>
                  <w:shd w:val="clear" w:color="auto" w:fill="auto"/>
                </w:tcPr>
                <w:p w14:paraId="60D9AAB9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Japan Cancer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Association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Conference</w:t>
                  </w:r>
                  <w:proofErr w:type="spellEnd"/>
                </w:p>
                <w:p w14:paraId="1977762B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Yokohama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Japan</w:t>
                  </w:r>
                </w:p>
                <w:p w14:paraId="16FD05DF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Internasional</w:t>
                  </w:r>
                  <w:proofErr w:type="spellEnd"/>
                </w:p>
              </w:tc>
            </w:tr>
            <w:tr w:rsidR="008B4EB9" w:rsidRPr="008B4EB9" w14:paraId="59638DAD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6A99BE74" w14:textId="0E565DF4" w:rsidR="008B4EB9" w:rsidRPr="00E231ED" w:rsidRDefault="00E231ED" w:rsidP="00E231ED">
                  <w:pPr>
                    <w:spacing w:after="0"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810" w:type="dxa"/>
                </w:tcPr>
                <w:p w14:paraId="272C6A98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4410" w:type="dxa"/>
                </w:tcPr>
                <w:p w14:paraId="6E0205C2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Oral Presenter</w:t>
                  </w:r>
                </w:p>
                <w:p w14:paraId="5EA3DAB0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Title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Genotoxic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Evaluation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Saccharin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Sodium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Cyclamate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Food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Flavorings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In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Vitro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Studies</w:t>
                  </w:r>
                  <w:proofErr w:type="spellEnd"/>
                </w:p>
              </w:tc>
              <w:tc>
                <w:tcPr>
                  <w:tcW w:w="3159" w:type="dxa"/>
                  <w:shd w:val="clear" w:color="auto" w:fill="auto"/>
                </w:tcPr>
                <w:p w14:paraId="4F096B7A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Wahid Hasyim International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Conference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Advanced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Pharmaceutical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Sciences</w:t>
                  </w:r>
                  <w:proofErr w:type="spellEnd"/>
                </w:p>
                <w:p w14:paraId="376D037C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Semarang, Indonesia</w:t>
                  </w:r>
                </w:p>
                <w:p w14:paraId="6C2B6F8E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Internasional</w:t>
                  </w:r>
                  <w:proofErr w:type="spellEnd"/>
                </w:p>
              </w:tc>
            </w:tr>
            <w:tr w:rsidR="008B4EB9" w:rsidRPr="008B4EB9" w14:paraId="4F0276D8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5B3EFFAF" w14:textId="34F41926" w:rsidR="008B4EB9" w:rsidRPr="00E231ED" w:rsidRDefault="008B4EB9" w:rsidP="00E231ED">
                  <w:pPr>
                    <w:spacing w:after="0"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231E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1AE3D49D" w14:textId="77777777" w:rsidR="008B4EB9" w:rsidRPr="008B4EB9" w:rsidRDefault="008B4EB9" w:rsidP="00E231ED">
                  <w:pPr>
                    <w:spacing w:after="0"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4410" w:type="dxa"/>
                </w:tcPr>
                <w:p w14:paraId="31603E10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Oral Presenter</w:t>
                  </w:r>
                </w:p>
                <w:p w14:paraId="5439BA09" w14:textId="77777777" w:rsidR="008B4EB9" w:rsidRPr="008B4EB9" w:rsidRDefault="008B4EB9" w:rsidP="00E231ED">
                  <w:pPr>
                    <w:spacing w:after="0" w:line="0" w:lineRule="atLeast"/>
                    <w:ind w:left="12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Title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Antimetastatic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Effect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Sirih Merah (</w:t>
                  </w:r>
                  <w:r w:rsidRPr="008B4EB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Piper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Crocatum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Ruiz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Pav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.)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Methanolic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Extract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4T1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Metastatic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Breast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Cancer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Cells</w:t>
                  </w:r>
                  <w:proofErr w:type="spellEnd"/>
                </w:p>
              </w:tc>
              <w:tc>
                <w:tcPr>
                  <w:tcW w:w="3159" w:type="dxa"/>
                  <w:shd w:val="clear" w:color="auto" w:fill="auto"/>
                </w:tcPr>
                <w:p w14:paraId="45A2DD63" w14:textId="77777777" w:rsidR="008B4EB9" w:rsidRPr="008B4EB9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Pontianak International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Conference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Advanced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Pharmaceutical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Sciences</w:t>
                  </w:r>
                  <w:proofErr w:type="spellEnd"/>
                </w:p>
                <w:p w14:paraId="5B29006F" w14:textId="705A7B39" w:rsidR="008B4EB9" w:rsidRPr="00E231ED" w:rsidRDefault="008B4EB9" w:rsidP="00E231ED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Pontianak, Indonesia</w:t>
                  </w:r>
                </w:p>
              </w:tc>
            </w:tr>
          </w:tbl>
          <w:p w14:paraId="2C96121D" w14:textId="77777777" w:rsidR="008B4EB9" w:rsidRPr="008B4EB9" w:rsidRDefault="008B4EB9" w:rsidP="008B4EB9">
            <w:pPr>
              <w:pStyle w:val="ListParagraph"/>
              <w:tabs>
                <w:tab w:val="left" w:pos="551"/>
              </w:tabs>
              <w:spacing w:before="1"/>
              <w:ind w:left="55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441AD9E" w14:textId="77777777" w:rsidR="008B4EB9" w:rsidRPr="008B4EB9" w:rsidRDefault="008B4EB9" w:rsidP="00E231E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"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B9">
              <w:rPr>
                <w:rFonts w:ascii="Times New Roman" w:hAnsi="Times New Roman" w:cs="Times New Roman"/>
                <w:b/>
                <w:sz w:val="24"/>
                <w:szCs w:val="24"/>
              </w:rPr>
              <w:t>Lain-lain (Penghargaan, dan sebagainya dalam 5 Tahun Terakhir)</w:t>
            </w:r>
          </w:p>
          <w:tbl>
            <w:tblPr>
              <w:tblW w:w="9009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810"/>
              <w:gridCol w:w="4410"/>
              <w:gridCol w:w="3159"/>
            </w:tblGrid>
            <w:tr w:rsidR="008B4EB9" w:rsidRPr="008B4EB9" w14:paraId="171C5D50" w14:textId="77777777" w:rsidTr="008B4EB9">
              <w:trPr>
                <w:trHeight w:val="302"/>
              </w:trPr>
              <w:tc>
                <w:tcPr>
                  <w:tcW w:w="630" w:type="dxa"/>
                  <w:shd w:val="clear" w:color="auto" w:fill="auto"/>
                </w:tcPr>
                <w:p w14:paraId="36AE3A06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</w:t>
                  </w:r>
                  <w:proofErr w:type="spellEnd"/>
                </w:p>
              </w:tc>
              <w:tc>
                <w:tcPr>
                  <w:tcW w:w="810" w:type="dxa"/>
                </w:tcPr>
                <w:p w14:paraId="54F4D7CA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Tahun</w:t>
                  </w:r>
                  <w:proofErr w:type="spellEnd"/>
                </w:p>
              </w:tc>
              <w:tc>
                <w:tcPr>
                  <w:tcW w:w="4410" w:type="dxa"/>
                </w:tcPr>
                <w:p w14:paraId="50073188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Penghargaan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Perolehan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KI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3F03FD62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Pemberi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Penghargaan</w:t>
                  </w:r>
                  <w:proofErr w:type="spellEnd"/>
                </w:p>
              </w:tc>
            </w:tr>
            <w:tr w:rsidR="008B4EB9" w:rsidRPr="008B4EB9" w14:paraId="5FE53000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36348F32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w w:val="82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19662F6F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410" w:type="dxa"/>
                </w:tcPr>
                <w:p w14:paraId="003666A2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Candidate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Ikushi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Prize</w:t>
                  </w:r>
                  <w:proofErr w:type="spellEnd"/>
                </w:p>
              </w:tc>
              <w:tc>
                <w:tcPr>
                  <w:tcW w:w="3159" w:type="dxa"/>
                  <w:shd w:val="clear" w:color="auto" w:fill="auto"/>
                </w:tcPr>
                <w:p w14:paraId="420BF5E5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Tokyo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Institute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Technology</w:t>
                  </w:r>
                </w:p>
              </w:tc>
            </w:tr>
            <w:tr w:rsidR="008B4EB9" w:rsidRPr="008B4EB9" w14:paraId="38A5CD15" w14:textId="77777777" w:rsidTr="008B4EB9">
              <w:trPr>
                <w:trHeight w:val="268"/>
              </w:trPr>
              <w:tc>
                <w:tcPr>
                  <w:tcW w:w="630" w:type="dxa"/>
                  <w:shd w:val="clear" w:color="auto" w:fill="auto"/>
                </w:tcPr>
                <w:p w14:paraId="766F681B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w w:val="82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14:paraId="2AF9DA88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4410" w:type="dxa"/>
                </w:tcPr>
                <w:p w14:paraId="4E415DA9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Ohsumi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Journal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Award</w:t>
                  </w:r>
                  <w:proofErr w:type="spellEnd"/>
                </w:p>
              </w:tc>
              <w:tc>
                <w:tcPr>
                  <w:tcW w:w="3159" w:type="dxa"/>
                  <w:shd w:val="clear" w:color="auto" w:fill="auto"/>
                </w:tcPr>
                <w:p w14:paraId="3CB2F675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Prof. Yoshinori Ohsumi (Nobel Prize Winner Foundation)</w:t>
                  </w:r>
                </w:p>
              </w:tc>
            </w:tr>
            <w:tr w:rsidR="008B4EB9" w:rsidRPr="008B4EB9" w14:paraId="2FC81492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4BB96BA8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810" w:type="dxa"/>
                </w:tcPr>
                <w:p w14:paraId="2363DB62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2020</w:t>
                  </w:r>
                </w:p>
              </w:tc>
              <w:tc>
                <w:tcPr>
                  <w:tcW w:w="4410" w:type="dxa"/>
                </w:tcPr>
                <w:p w14:paraId="48E3FFCA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  <w:lang w:val="en-US"/>
                    </w:rPr>
                    <w:t>Award of Excellence, The Second Place of Tokyo Tech, Path Breaking Liberal Arts 2020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6DD8C345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Doctoral Liberal Arts Program Administrator</w:t>
                  </w:r>
                </w:p>
              </w:tc>
            </w:tr>
            <w:tr w:rsidR="008B4EB9" w:rsidRPr="008B4EB9" w14:paraId="128BD1FA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29C9EB19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14:paraId="424CF18D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2020</w:t>
                  </w:r>
                </w:p>
              </w:tc>
              <w:tc>
                <w:tcPr>
                  <w:tcW w:w="4410" w:type="dxa"/>
                </w:tcPr>
                <w:p w14:paraId="1CDB9567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  <w:lang w:val="en-US"/>
                    </w:rPr>
                    <w:t>Award of Excellence, The Third Place of Tokyo Tech, Path Breaking Liberal Arts 2020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2EFF4877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Doctoral Liberal Arts Program Administrator</w:t>
                  </w:r>
                </w:p>
              </w:tc>
            </w:tr>
            <w:tr w:rsidR="008B4EB9" w:rsidRPr="008B4EB9" w14:paraId="7D109E7F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19032802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0" w:type="dxa"/>
                </w:tcPr>
                <w:p w14:paraId="29229371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2017</w:t>
                  </w:r>
                </w:p>
              </w:tc>
              <w:tc>
                <w:tcPr>
                  <w:tcW w:w="4410" w:type="dxa"/>
                </w:tcPr>
                <w:p w14:paraId="2E7F312A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  <w:vertAlign w:val="superscript"/>
                    </w:rPr>
                    <w:t>st</w:t>
                  </w:r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 xml:space="preserve"> Winner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 xml:space="preserve"> RISTEKDIKTI-MTIC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Award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 xml:space="preserve"> 2017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608DED4D" w14:textId="77777777" w:rsidR="008B4EB9" w:rsidRPr="008B4EB9" w:rsidRDefault="008B4EB9" w:rsidP="00E231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RISTEKDIKTI</w:t>
                  </w:r>
                </w:p>
                <w:p w14:paraId="3FD58308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Martha Tilaar Group</w:t>
                  </w:r>
                </w:p>
              </w:tc>
            </w:tr>
            <w:tr w:rsidR="008B4EB9" w:rsidRPr="008B4EB9" w14:paraId="5E98C190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019D711E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0" w:type="dxa"/>
                </w:tcPr>
                <w:p w14:paraId="10092C7F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2016</w:t>
                  </w:r>
                </w:p>
              </w:tc>
              <w:tc>
                <w:tcPr>
                  <w:tcW w:w="4410" w:type="dxa"/>
                </w:tcPr>
                <w:p w14:paraId="4AFCB823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  <w:lang w:val="en-US"/>
                    </w:rPr>
                    <w:t>Travel grant of the 74</w:t>
                  </w:r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  <w:vertAlign w:val="superscript"/>
                      <w:lang w:val="en-US"/>
                    </w:rPr>
                    <w:t>th</w:t>
                  </w:r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Annual Meeting of  </w:t>
                  </w: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Japan Cancer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Association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(JCA)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5C30FE4D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Japan Cancer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Association</w:t>
                  </w:r>
                  <w:proofErr w:type="spellEnd"/>
                </w:p>
              </w:tc>
            </w:tr>
            <w:tr w:rsidR="008B4EB9" w:rsidRPr="008B4EB9" w14:paraId="6F66C3E8" w14:textId="77777777" w:rsidTr="008B4EB9">
              <w:trPr>
                <w:trHeight w:val="620"/>
              </w:trPr>
              <w:tc>
                <w:tcPr>
                  <w:tcW w:w="630" w:type="dxa"/>
                  <w:shd w:val="clear" w:color="auto" w:fill="auto"/>
                </w:tcPr>
                <w:p w14:paraId="2546993D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0" w:type="dxa"/>
                </w:tcPr>
                <w:p w14:paraId="20719087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2015</w:t>
                  </w:r>
                </w:p>
              </w:tc>
              <w:tc>
                <w:tcPr>
                  <w:tcW w:w="4410" w:type="dxa"/>
                </w:tcPr>
                <w:p w14:paraId="3FC25CF1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 xml:space="preserve">KMFA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Award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for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 xml:space="preserve"> ‘The Best Young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Scientist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’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1E74517C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Faculty of Pharmacy, Universitas Gadjah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Mada</w:t>
                  </w:r>
                  <w:proofErr w:type="spellEnd"/>
                </w:p>
              </w:tc>
            </w:tr>
            <w:tr w:rsidR="008B4EB9" w:rsidRPr="008B4EB9" w14:paraId="271F3881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54768E85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0" w:type="dxa"/>
                </w:tcPr>
                <w:p w14:paraId="63466C3D" w14:textId="77777777" w:rsidR="008B4EB9" w:rsidRPr="008B4EB9" w:rsidRDefault="008B4EB9" w:rsidP="008B4EB9">
                  <w:pPr>
                    <w:spacing w:line="0" w:lineRule="atLeas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2015</w:t>
                  </w:r>
                </w:p>
              </w:tc>
              <w:tc>
                <w:tcPr>
                  <w:tcW w:w="4410" w:type="dxa"/>
                </w:tcPr>
                <w:p w14:paraId="1FB35DE4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Dean’s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Award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for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 xml:space="preserve"> ‘The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Outstanding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Student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bCs/>
                      <w:sz w:val="24"/>
                      <w:szCs w:val="24"/>
                    </w:rPr>
                    <w:t>’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3F25C5BA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Faculty of Pharmacy, Universitas Gadjah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Mada</w:t>
                  </w:r>
                  <w:proofErr w:type="spellEnd"/>
                </w:p>
              </w:tc>
            </w:tr>
            <w:tr w:rsidR="008B4EB9" w:rsidRPr="008B4EB9" w14:paraId="116B515B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73C76EB9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810" w:type="dxa"/>
                </w:tcPr>
                <w:p w14:paraId="44EFA272" w14:textId="77777777" w:rsidR="008B4EB9" w:rsidRPr="008B4EB9" w:rsidRDefault="008B4EB9" w:rsidP="00E231ED">
                  <w:pPr>
                    <w:spacing w:line="0" w:lineRule="atLeast"/>
                    <w:ind w:left="-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2011-2015</w:t>
                  </w:r>
                </w:p>
              </w:tc>
              <w:tc>
                <w:tcPr>
                  <w:tcW w:w="4410" w:type="dxa"/>
                </w:tcPr>
                <w:p w14:paraId="3837D757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Grantee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5 Proposal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PKM-P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and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PKM-AI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514CFBF9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Directorate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General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Higher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Education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Indonesia (DIKTI)</w:t>
                  </w:r>
                </w:p>
              </w:tc>
            </w:tr>
            <w:tr w:rsidR="008B4EB9" w:rsidRPr="008B4EB9" w14:paraId="56A1BC48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5D1CD7FD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810" w:type="dxa"/>
                </w:tcPr>
                <w:p w14:paraId="3696ED23" w14:textId="77777777" w:rsidR="008B4EB9" w:rsidRPr="008B4EB9" w:rsidRDefault="008B4EB9" w:rsidP="00E231ED">
                  <w:pPr>
                    <w:spacing w:line="0" w:lineRule="atLeast"/>
                    <w:ind w:left="-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2011-2015</w:t>
                  </w:r>
                </w:p>
              </w:tc>
              <w:tc>
                <w:tcPr>
                  <w:tcW w:w="4410" w:type="dxa"/>
                </w:tcPr>
                <w:p w14:paraId="57142497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eastAsia="Kozuka Gothic Pro H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Grantee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Bidik Misi </w:t>
                  </w:r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cholarship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  <w:lang w:val="en-US"/>
                    </w:rPr>
                    <w:t xml:space="preserve"> for Bachelor Degree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3ACC9CA2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Directorate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General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Higher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Education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Indonesia (DIKTI)</w:t>
                  </w:r>
                </w:p>
              </w:tc>
            </w:tr>
            <w:tr w:rsidR="008B4EB9" w:rsidRPr="008B4EB9" w14:paraId="054B345C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15C0F04C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25CF5ACB" w14:textId="77777777" w:rsidR="008B4EB9" w:rsidRPr="008B4EB9" w:rsidRDefault="008B4EB9" w:rsidP="00E231ED">
                  <w:pPr>
                    <w:spacing w:line="0" w:lineRule="atLeast"/>
                    <w:ind w:left="-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2017-2019</w:t>
                  </w:r>
                </w:p>
              </w:tc>
              <w:tc>
                <w:tcPr>
                  <w:tcW w:w="4410" w:type="dxa"/>
                </w:tcPr>
                <w:p w14:paraId="1EDAE6A7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eastAsia="Kozuka Gothic Pro H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Grantee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Indonesia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Endowment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Fund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Education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(LPDP)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Scholarship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  <w:lang w:val="en-US"/>
                    </w:rPr>
                    <w:t xml:space="preserve"> for Master Degree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4ECF6464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LPDP</w:t>
                  </w:r>
                </w:p>
              </w:tc>
            </w:tr>
            <w:tr w:rsidR="008B4EB9" w:rsidRPr="008B4EB9" w14:paraId="01771E18" w14:textId="77777777" w:rsidTr="008B4EB9">
              <w:trPr>
                <w:trHeight w:val="266"/>
              </w:trPr>
              <w:tc>
                <w:tcPr>
                  <w:tcW w:w="630" w:type="dxa"/>
                  <w:shd w:val="clear" w:color="auto" w:fill="auto"/>
                </w:tcPr>
                <w:p w14:paraId="312473B5" w14:textId="77777777" w:rsidR="008B4EB9" w:rsidRPr="008B4EB9" w:rsidRDefault="008B4EB9" w:rsidP="008B4EB9">
                  <w:pPr>
                    <w:spacing w:line="264" w:lineRule="exact"/>
                    <w:ind w:left="-704" w:firstLine="70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14:paraId="5E77A8C4" w14:textId="77777777" w:rsidR="008B4EB9" w:rsidRPr="008B4EB9" w:rsidRDefault="008B4EB9" w:rsidP="00E231ED">
                  <w:pPr>
                    <w:spacing w:line="0" w:lineRule="atLeast"/>
                    <w:ind w:left="-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2020-2023</w:t>
                  </w:r>
                </w:p>
              </w:tc>
              <w:tc>
                <w:tcPr>
                  <w:tcW w:w="4410" w:type="dxa"/>
                </w:tcPr>
                <w:p w14:paraId="2F924204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Grantee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8B4EB9">
                    <w:rPr>
                      <w:rFonts w:ascii="Times New Roman" w:eastAsia="Kozuka Gothic Pro H" w:hAnsi="Times New Roman" w:cs="Times New Roman"/>
                      <w:sz w:val="24"/>
                      <w:szCs w:val="24"/>
                      <w:lang w:val="en-US"/>
                    </w:rPr>
                    <w:t xml:space="preserve"> MEXT Super Global University Scholarship for Doctoral Degree</w:t>
                  </w:r>
                </w:p>
              </w:tc>
              <w:tc>
                <w:tcPr>
                  <w:tcW w:w="3159" w:type="dxa"/>
                  <w:shd w:val="clear" w:color="auto" w:fill="auto"/>
                </w:tcPr>
                <w:p w14:paraId="18FB72FD" w14:textId="77777777" w:rsidR="008B4EB9" w:rsidRPr="008B4EB9" w:rsidRDefault="008B4EB9" w:rsidP="00E231ED">
                  <w:pPr>
                    <w:spacing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r w:rsidRPr="008B4EB9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MEXT, Japan</w:t>
                  </w:r>
                </w:p>
              </w:tc>
            </w:tr>
          </w:tbl>
          <w:p w14:paraId="51CA2B73" w14:textId="77777777" w:rsidR="008B4EB9" w:rsidRPr="008B4EB9" w:rsidRDefault="008B4EB9" w:rsidP="008B4EB9">
            <w:pPr>
              <w:pStyle w:val="BodyText"/>
              <w:spacing w:before="184"/>
              <w:ind w:left="5189"/>
            </w:pPr>
          </w:p>
          <w:p w14:paraId="50F13A21" w14:textId="07D0863E" w:rsidR="00DD35C1" w:rsidRPr="008B4EB9" w:rsidRDefault="00DD35C1" w:rsidP="008B4EB9">
            <w:pPr>
              <w:spacing w:after="0"/>
              <w:ind w:right="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auto"/>
          </w:tcPr>
          <w:p w14:paraId="7E8B105E" w14:textId="77777777" w:rsidR="00DD35C1" w:rsidRPr="008B4EB9" w:rsidRDefault="00DD35C1" w:rsidP="00563F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7BB148D9" w14:textId="198696B7" w:rsidR="008B16E2" w:rsidRPr="008B4EB9" w:rsidRDefault="003B6AA3" w:rsidP="003B6AA3">
      <w:pPr>
        <w:spacing w:after="0"/>
        <w:ind w:left="567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B4E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Yogyakarta, 26 </w:t>
      </w:r>
      <w:proofErr w:type="spellStart"/>
      <w:r w:rsidRPr="008B4E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Januari</w:t>
      </w:r>
      <w:proofErr w:type="spellEnd"/>
      <w:r w:rsidRPr="008B4E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</w:t>
      </w:r>
    </w:p>
    <w:p w14:paraId="0945ED35" w14:textId="77777777" w:rsidR="003B6AA3" w:rsidRPr="008B4EB9" w:rsidRDefault="003B6AA3" w:rsidP="00610C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CD22141" w14:textId="726C8AF2" w:rsidR="003B6AA3" w:rsidRPr="008B4EB9" w:rsidRDefault="003B6AA3" w:rsidP="00E231ED">
      <w:pPr>
        <w:spacing w:after="0"/>
        <w:ind w:left="538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B4E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Dr. Sci. apt. Beni Lestari, </w:t>
      </w:r>
      <w:proofErr w:type="spellStart"/>
      <w:r w:rsidRPr="008B4E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M.Bio.Sci</w:t>
      </w:r>
      <w:proofErr w:type="spellEnd"/>
      <w:r w:rsidRPr="008B4E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sectPr w:rsidR="003B6AA3" w:rsidRPr="008B4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 LT Std DemiBold">
    <w:altName w:val="Calibri"/>
    <w:panose1 w:val="02000803080000020004"/>
    <w:charset w:val="00"/>
    <w:family w:val="auto"/>
    <w:pitch w:val="variable"/>
    <w:sig w:usb0="80000067" w:usb1="00000000" w:usb2="00000000" w:usb3="00000000" w:csb0="00000001" w:csb1="00000000"/>
  </w:font>
  <w:font w:name="Optima LT Std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Kozuka Gothic Pro H">
    <w:panose1 w:val="020B0604020202020204"/>
    <w:charset w:val="80"/>
    <w:family w:val="auto"/>
    <w:pitch w:val="variable"/>
    <w:sig w:usb0="00000083" w:usb1="2AC71C11" w:usb2="00000012" w:usb3="00000000" w:csb0="00020005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4C2"/>
    <w:multiLevelType w:val="hybridMultilevel"/>
    <w:tmpl w:val="EAD0CD6E"/>
    <w:lvl w:ilvl="0" w:tplc="CF1844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3048"/>
    <w:multiLevelType w:val="hybridMultilevel"/>
    <w:tmpl w:val="725CC73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B546A"/>
    <w:multiLevelType w:val="hybridMultilevel"/>
    <w:tmpl w:val="DCCAAEB0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6A3E"/>
    <w:multiLevelType w:val="hybridMultilevel"/>
    <w:tmpl w:val="5A14123C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C357A"/>
    <w:multiLevelType w:val="hybridMultilevel"/>
    <w:tmpl w:val="7B2CD8D6"/>
    <w:lvl w:ilvl="0" w:tplc="0080A9B0">
      <w:start w:val="1"/>
      <w:numFmt w:val="upperLetter"/>
      <w:lvlText w:val="%1."/>
      <w:lvlJc w:val="left"/>
      <w:pPr>
        <w:ind w:left="675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31DF7FF6"/>
    <w:multiLevelType w:val="hybridMultilevel"/>
    <w:tmpl w:val="09A0823C"/>
    <w:lvl w:ilvl="0" w:tplc="3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266B8"/>
    <w:multiLevelType w:val="hybridMultilevel"/>
    <w:tmpl w:val="C826DF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629CD"/>
    <w:multiLevelType w:val="hybridMultilevel"/>
    <w:tmpl w:val="3BEC1888"/>
    <w:lvl w:ilvl="0" w:tplc="FFFFFFFF">
      <w:start w:val="1"/>
      <w:numFmt w:val="upperLetter"/>
      <w:lvlText w:val="%1."/>
      <w:lvlJc w:val="left"/>
      <w:pPr>
        <w:ind w:left="690" w:hanging="54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id" w:bidi="id"/>
      </w:rPr>
    </w:lvl>
    <w:lvl w:ilvl="1" w:tplc="FFFFFFFF">
      <w:numFmt w:val="bullet"/>
      <w:lvlText w:val="•"/>
      <w:lvlJc w:val="left"/>
      <w:pPr>
        <w:ind w:left="1683" w:hanging="543"/>
      </w:pPr>
      <w:rPr>
        <w:rFonts w:hint="default"/>
        <w:lang w:val="id" w:eastAsia="id" w:bidi="id"/>
      </w:rPr>
    </w:lvl>
    <w:lvl w:ilvl="2" w:tplc="FFFFFFFF">
      <w:numFmt w:val="bullet"/>
      <w:lvlText w:val="•"/>
      <w:lvlJc w:val="left"/>
      <w:pPr>
        <w:ind w:left="2667" w:hanging="543"/>
      </w:pPr>
      <w:rPr>
        <w:rFonts w:hint="default"/>
        <w:lang w:val="id" w:eastAsia="id" w:bidi="id"/>
      </w:rPr>
    </w:lvl>
    <w:lvl w:ilvl="3" w:tplc="FFFFFFFF">
      <w:numFmt w:val="bullet"/>
      <w:lvlText w:val="•"/>
      <w:lvlJc w:val="left"/>
      <w:pPr>
        <w:ind w:left="3651" w:hanging="543"/>
      </w:pPr>
      <w:rPr>
        <w:rFonts w:hint="default"/>
        <w:lang w:val="id" w:eastAsia="id" w:bidi="id"/>
      </w:rPr>
    </w:lvl>
    <w:lvl w:ilvl="4" w:tplc="FFFFFFFF">
      <w:numFmt w:val="bullet"/>
      <w:lvlText w:val="•"/>
      <w:lvlJc w:val="left"/>
      <w:pPr>
        <w:ind w:left="4635" w:hanging="543"/>
      </w:pPr>
      <w:rPr>
        <w:rFonts w:hint="default"/>
        <w:lang w:val="id" w:eastAsia="id" w:bidi="id"/>
      </w:rPr>
    </w:lvl>
    <w:lvl w:ilvl="5" w:tplc="FFFFFFFF">
      <w:numFmt w:val="bullet"/>
      <w:lvlText w:val="•"/>
      <w:lvlJc w:val="left"/>
      <w:pPr>
        <w:ind w:left="5619" w:hanging="543"/>
      </w:pPr>
      <w:rPr>
        <w:rFonts w:hint="default"/>
        <w:lang w:val="id" w:eastAsia="id" w:bidi="id"/>
      </w:rPr>
    </w:lvl>
    <w:lvl w:ilvl="6" w:tplc="FFFFFFFF">
      <w:numFmt w:val="bullet"/>
      <w:lvlText w:val="•"/>
      <w:lvlJc w:val="left"/>
      <w:pPr>
        <w:ind w:left="6603" w:hanging="543"/>
      </w:pPr>
      <w:rPr>
        <w:rFonts w:hint="default"/>
        <w:lang w:val="id" w:eastAsia="id" w:bidi="id"/>
      </w:rPr>
    </w:lvl>
    <w:lvl w:ilvl="7" w:tplc="FFFFFFFF">
      <w:numFmt w:val="bullet"/>
      <w:lvlText w:val="•"/>
      <w:lvlJc w:val="left"/>
      <w:pPr>
        <w:ind w:left="7587" w:hanging="543"/>
      </w:pPr>
      <w:rPr>
        <w:rFonts w:hint="default"/>
        <w:lang w:val="id" w:eastAsia="id" w:bidi="id"/>
      </w:rPr>
    </w:lvl>
    <w:lvl w:ilvl="8" w:tplc="FFFFFFFF">
      <w:numFmt w:val="bullet"/>
      <w:lvlText w:val="•"/>
      <w:lvlJc w:val="left"/>
      <w:pPr>
        <w:ind w:left="8571" w:hanging="543"/>
      </w:pPr>
      <w:rPr>
        <w:rFonts w:hint="default"/>
        <w:lang w:val="id" w:eastAsia="id" w:bidi="id"/>
      </w:rPr>
    </w:lvl>
  </w:abstractNum>
  <w:abstractNum w:abstractNumId="8" w15:restartNumberingAfterBreak="0">
    <w:nsid w:val="5BA76B4F"/>
    <w:multiLevelType w:val="hybridMultilevel"/>
    <w:tmpl w:val="8E1418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175367">
    <w:abstractNumId w:val="6"/>
  </w:num>
  <w:num w:numId="2" w16cid:durableId="1875656665">
    <w:abstractNumId w:val="0"/>
  </w:num>
  <w:num w:numId="3" w16cid:durableId="675153588">
    <w:abstractNumId w:val="1"/>
  </w:num>
  <w:num w:numId="4" w16cid:durableId="2049794160">
    <w:abstractNumId w:val="3"/>
  </w:num>
  <w:num w:numId="5" w16cid:durableId="1712337489">
    <w:abstractNumId w:val="5"/>
  </w:num>
  <w:num w:numId="6" w16cid:durableId="1108935807">
    <w:abstractNumId w:val="4"/>
  </w:num>
  <w:num w:numId="7" w16cid:durableId="636760688">
    <w:abstractNumId w:val="2"/>
  </w:num>
  <w:num w:numId="8" w16cid:durableId="54470786">
    <w:abstractNumId w:val="8"/>
  </w:num>
  <w:num w:numId="9" w16cid:durableId="1343120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07"/>
    <w:rsid w:val="000A7CF8"/>
    <w:rsid w:val="00115278"/>
    <w:rsid w:val="001749E3"/>
    <w:rsid w:val="00202411"/>
    <w:rsid w:val="002923E4"/>
    <w:rsid w:val="002B0837"/>
    <w:rsid w:val="0035680E"/>
    <w:rsid w:val="00384B4E"/>
    <w:rsid w:val="003B6AA3"/>
    <w:rsid w:val="004540B6"/>
    <w:rsid w:val="004A37EE"/>
    <w:rsid w:val="004F7AC9"/>
    <w:rsid w:val="005133E6"/>
    <w:rsid w:val="00571710"/>
    <w:rsid w:val="0057356D"/>
    <w:rsid w:val="005901EA"/>
    <w:rsid w:val="00603DE8"/>
    <w:rsid w:val="00610C06"/>
    <w:rsid w:val="006D2DBE"/>
    <w:rsid w:val="006F0019"/>
    <w:rsid w:val="006F05A3"/>
    <w:rsid w:val="00760B41"/>
    <w:rsid w:val="0077203F"/>
    <w:rsid w:val="00772375"/>
    <w:rsid w:val="00772B7D"/>
    <w:rsid w:val="00797446"/>
    <w:rsid w:val="007B0E84"/>
    <w:rsid w:val="007D5F63"/>
    <w:rsid w:val="0081702E"/>
    <w:rsid w:val="0089689A"/>
    <w:rsid w:val="008A167A"/>
    <w:rsid w:val="008B16E2"/>
    <w:rsid w:val="008B4EB9"/>
    <w:rsid w:val="008F3878"/>
    <w:rsid w:val="008F5649"/>
    <w:rsid w:val="009214AA"/>
    <w:rsid w:val="00976B26"/>
    <w:rsid w:val="00982A26"/>
    <w:rsid w:val="009C0E45"/>
    <w:rsid w:val="009D6B7D"/>
    <w:rsid w:val="009F1A42"/>
    <w:rsid w:val="00A42A96"/>
    <w:rsid w:val="00A60B7D"/>
    <w:rsid w:val="00A9154E"/>
    <w:rsid w:val="00B040D9"/>
    <w:rsid w:val="00B066F6"/>
    <w:rsid w:val="00B80AAA"/>
    <w:rsid w:val="00BB26D9"/>
    <w:rsid w:val="00BD1231"/>
    <w:rsid w:val="00C3781F"/>
    <w:rsid w:val="00D43414"/>
    <w:rsid w:val="00D61076"/>
    <w:rsid w:val="00D67C07"/>
    <w:rsid w:val="00DD35C1"/>
    <w:rsid w:val="00E2193D"/>
    <w:rsid w:val="00E231ED"/>
    <w:rsid w:val="00E8390F"/>
    <w:rsid w:val="00EF7727"/>
    <w:rsid w:val="00F235F2"/>
    <w:rsid w:val="00F37796"/>
    <w:rsid w:val="00F65AEF"/>
    <w:rsid w:val="00F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F92A"/>
  <w15:chartTrackingRefBased/>
  <w15:docId w15:val="{8FAE0D28-946F-4A21-A08A-0878EB83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07"/>
    <w:pPr>
      <w:spacing w:after="200" w:line="276" w:lineRule="auto"/>
    </w:pPr>
    <w:rPr>
      <w:lang w:val="id-ID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EF7727"/>
    <w:pPr>
      <w:numPr>
        <w:numId w:val="7"/>
      </w:numPr>
      <w:spacing w:after="240"/>
      <w:outlineLvl w:val="0"/>
    </w:pPr>
    <w:rPr>
      <w:rFonts w:ascii="Times New Roman" w:hAnsi="Times New Roman" w:cs="Times New Roman"/>
      <w:b/>
      <w:color w:val="2222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n tête 1"/>
    <w:basedOn w:val="Normal"/>
    <w:link w:val="ListParagraphChar"/>
    <w:uiPriority w:val="34"/>
    <w:qFormat/>
    <w:rsid w:val="00D67C07"/>
    <w:pPr>
      <w:ind w:left="720"/>
      <w:contextualSpacing/>
    </w:pPr>
  </w:style>
  <w:style w:type="character" w:customStyle="1" w:styleId="ListParagraphChar">
    <w:name w:val="List Paragraph Char"/>
    <w:aliases w:val="En tête 1 Char"/>
    <w:link w:val="ListParagraph"/>
    <w:uiPriority w:val="34"/>
    <w:locked/>
    <w:rsid w:val="00D67C07"/>
    <w:rPr>
      <w:lang w:val="id-ID"/>
    </w:rPr>
  </w:style>
  <w:style w:type="table" w:styleId="TableGrid">
    <w:name w:val="Table Grid"/>
    <w:basedOn w:val="TableNormal"/>
    <w:uiPriority w:val="39"/>
    <w:rsid w:val="0092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8A167A"/>
  </w:style>
  <w:style w:type="paragraph" w:customStyle="1" w:styleId="Default">
    <w:name w:val="Default"/>
    <w:rsid w:val="008968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A2">
    <w:name w:val="A2"/>
    <w:uiPriority w:val="99"/>
    <w:rsid w:val="00BD1231"/>
    <w:rPr>
      <w:rFonts w:cs="Optima LT Std DemiBold"/>
      <w:b/>
      <w:bCs/>
      <w:color w:val="000000"/>
      <w:sz w:val="38"/>
      <w:szCs w:val="38"/>
    </w:rPr>
  </w:style>
  <w:style w:type="character" w:customStyle="1" w:styleId="A0">
    <w:name w:val="A0"/>
    <w:uiPriority w:val="99"/>
    <w:rsid w:val="00BD1231"/>
    <w:rPr>
      <w:rFonts w:cs="Optima LT Std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BD1231"/>
    <w:rPr>
      <w:rFonts w:cs="Optima LT Std"/>
      <w:b/>
      <w:bCs/>
      <w:color w:val="000000"/>
      <w:sz w:val="11"/>
      <w:szCs w:val="11"/>
    </w:rPr>
  </w:style>
  <w:style w:type="character" w:customStyle="1" w:styleId="A4">
    <w:name w:val="A4"/>
    <w:uiPriority w:val="99"/>
    <w:rsid w:val="00BD1231"/>
    <w:rPr>
      <w:rFonts w:cs="Optima LT Std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F7727"/>
    <w:rPr>
      <w:rFonts w:ascii="Times New Roman" w:hAnsi="Times New Roman" w:cs="Times New Roman"/>
      <w:b/>
      <w:color w:val="2222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6A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3B6AA3"/>
    <w:rPr>
      <w:rFonts w:ascii="Times New Roman" w:eastAsia="Times New Roman" w:hAnsi="Times New Roman" w:cs="Times New Roman"/>
      <w:sz w:val="24"/>
      <w:szCs w:val="24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Winiati Pudji Rahayu</dc:creator>
  <cp:keywords/>
  <dc:description/>
  <cp:lastModifiedBy>Beni Lestari</cp:lastModifiedBy>
  <cp:revision>2</cp:revision>
  <dcterms:created xsi:type="dcterms:W3CDTF">2024-02-05T05:33:00Z</dcterms:created>
  <dcterms:modified xsi:type="dcterms:W3CDTF">2024-02-05T05:33:00Z</dcterms:modified>
</cp:coreProperties>
</file>